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3F4D" w:rsidRDefault="00423F4D">
      <w:pPr>
        <w:widowControl w:val="0"/>
        <w:pBdr>
          <w:top w:val="nil"/>
          <w:left w:val="nil"/>
          <w:bottom w:val="nil"/>
          <w:right w:val="nil"/>
          <w:between w:val="nil"/>
        </w:pBdr>
        <w:spacing w:after="0"/>
      </w:pPr>
    </w:p>
    <w:p w14:paraId="00000002" w14:textId="77777777" w:rsidR="00423F4D" w:rsidRDefault="00423F4D">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00000003" w14:textId="35206F39"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Bogotá D.C., </w:t>
      </w:r>
      <w:r w:rsidR="00F8285F">
        <w:rPr>
          <w:rFonts w:ascii="Times New Roman" w:eastAsia="Times New Roman" w:hAnsi="Times New Roman" w:cs="Times New Roman"/>
          <w:sz w:val="24"/>
          <w:szCs w:val="24"/>
        </w:rPr>
        <w:t>septiembre</w:t>
      </w:r>
      <w:r>
        <w:rPr>
          <w:rFonts w:ascii="Times New Roman" w:eastAsia="Times New Roman" w:hAnsi="Times New Roman" w:cs="Times New Roman"/>
          <w:sz w:val="24"/>
          <w:szCs w:val="24"/>
        </w:rPr>
        <w:t xml:space="preserve"> de 2022</w:t>
      </w:r>
    </w:p>
    <w:p w14:paraId="00000004" w14:textId="77777777" w:rsidR="00423F4D" w:rsidRDefault="00423F4D">
      <w:pPr>
        <w:spacing w:after="0"/>
        <w:jc w:val="both"/>
        <w:rPr>
          <w:rFonts w:ascii="Times New Roman" w:eastAsia="Times New Roman" w:hAnsi="Times New Roman" w:cs="Times New Roman"/>
          <w:b/>
          <w:sz w:val="24"/>
          <w:szCs w:val="24"/>
        </w:rPr>
      </w:pPr>
    </w:p>
    <w:p w14:paraId="00000005"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14:paraId="00000006"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CARLOS WILLS</w:t>
      </w:r>
    </w:p>
    <w:p w14:paraId="00000007"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00000008"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Comisión Primera Constitucional Cámara de Representantes</w:t>
      </w:r>
    </w:p>
    <w:p w14:paraId="00000009" w14:textId="77777777" w:rsidR="00423F4D" w:rsidRDefault="00423F4D">
      <w:pPr>
        <w:spacing w:after="0"/>
        <w:jc w:val="both"/>
        <w:rPr>
          <w:rFonts w:ascii="Times New Roman" w:eastAsia="Times New Roman" w:hAnsi="Times New Roman" w:cs="Times New Roman"/>
          <w:b/>
          <w:sz w:val="24"/>
          <w:szCs w:val="24"/>
        </w:rPr>
      </w:pPr>
    </w:p>
    <w:p w14:paraId="0000000A" w14:textId="4337717B" w:rsidR="00423F4D" w:rsidRDefault="005802DE">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 Informe de Ponencia para Primer Debate al Proyecto de Ley N° 017 </w:t>
      </w:r>
      <w:r w:rsidR="002B64AB">
        <w:rPr>
          <w:rFonts w:ascii="Times New Roman" w:eastAsia="Times New Roman" w:hAnsi="Times New Roman" w:cs="Times New Roman"/>
          <w:b/>
          <w:sz w:val="24"/>
          <w:szCs w:val="24"/>
        </w:rPr>
        <w:t xml:space="preserve">de </w:t>
      </w:r>
      <w:r>
        <w:rPr>
          <w:rFonts w:ascii="Times New Roman" w:eastAsia="Times New Roman" w:hAnsi="Times New Roman" w:cs="Times New Roman"/>
          <w:b/>
          <w:sz w:val="24"/>
          <w:szCs w:val="24"/>
        </w:rPr>
        <w:t xml:space="preserve">2022 </w:t>
      </w:r>
      <w:r w:rsidR="002B64AB">
        <w:rPr>
          <w:rFonts w:ascii="Times New Roman" w:eastAsia="Times New Roman" w:hAnsi="Times New Roman" w:cs="Times New Roman"/>
          <w:b/>
          <w:sz w:val="24"/>
          <w:szCs w:val="24"/>
        </w:rPr>
        <w:t xml:space="preserve">Cámara </w:t>
      </w:r>
      <w:r>
        <w:rPr>
          <w:rFonts w:ascii="Times New Roman" w:eastAsia="Times New Roman" w:hAnsi="Times New Roman" w:cs="Times New Roman"/>
          <w:b/>
          <w:sz w:val="24"/>
          <w:szCs w:val="24"/>
        </w:rPr>
        <w:t>“Por medio del cual se adopta el concepto de campesino, se le reconocen sus derechos, se fomenta la formación de su labor, y se dictan otras disposiciones”.</w:t>
      </w:r>
    </w:p>
    <w:p w14:paraId="0000000B" w14:textId="77777777" w:rsidR="00423F4D" w:rsidRDefault="00423F4D">
      <w:pPr>
        <w:spacing w:after="0"/>
        <w:jc w:val="both"/>
        <w:rPr>
          <w:rFonts w:ascii="Times New Roman" w:eastAsia="Times New Roman" w:hAnsi="Times New Roman" w:cs="Times New Roman"/>
          <w:b/>
          <w:sz w:val="24"/>
          <w:szCs w:val="24"/>
        </w:rPr>
      </w:pPr>
    </w:p>
    <w:p w14:paraId="0000000C"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Apreciado Presidente: </w:t>
      </w:r>
    </w:p>
    <w:p w14:paraId="0000000D" w14:textId="77777777" w:rsidR="00423F4D" w:rsidRDefault="00423F4D">
      <w:pPr>
        <w:spacing w:after="0"/>
        <w:jc w:val="both"/>
        <w:rPr>
          <w:rFonts w:ascii="Times New Roman" w:eastAsia="Times New Roman" w:hAnsi="Times New Roman" w:cs="Times New Roman"/>
          <w:b/>
          <w:sz w:val="24"/>
          <w:szCs w:val="24"/>
        </w:rPr>
      </w:pPr>
    </w:p>
    <w:p w14:paraId="0000000E" w14:textId="114CAED2"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en la Comisión Primera Constitucional de la Cámara de Representantes al Proyecto de Ley N° 23 de 2022 Cámara, “Por medio del cual se adopta el concepto de campesino, se le reconocen sus derechos, se fomenta la formación de su labor, y se dictan otras disposiciones”</w:t>
      </w:r>
    </w:p>
    <w:p w14:paraId="0000000F" w14:textId="77777777" w:rsidR="00423F4D" w:rsidRDefault="00423F4D">
      <w:pPr>
        <w:spacing w:after="0"/>
        <w:jc w:val="both"/>
        <w:rPr>
          <w:rFonts w:ascii="Times New Roman" w:eastAsia="Times New Roman" w:hAnsi="Times New Roman" w:cs="Times New Roman"/>
          <w:sz w:val="24"/>
          <w:szCs w:val="24"/>
        </w:rPr>
      </w:pPr>
    </w:p>
    <w:p w14:paraId="00000010"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00000011" w14:textId="77777777" w:rsidR="00423F4D" w:rsidRDefault="00423F4D">
      <w:pPr>
        <w:spacing w:after="0"/>
        <w:jc w:val="both"/>
        <w:rPr>
          <w:rFonts w:ascii="Times New Roman" w:eastAsia="Times New Roman" w:hAnsi="Times New Roman" w:cs="Times New Roman"/>
          <w:sz w:val="24"/>
          <w:szCs w:val="24"/>
        </w:rPr>
      </w:pPr>
    </w:p>
    <w:p w14:paraId="00000012" w14:textId="77777777" w:rsidR="00423F4D" w:rsidRDefault="00423F4D">
      <w:pPr>
        <w:spacing w:after="0"/>
        <w:jc w:val="both"/>
        <w:rPr>
          <w:rFonts w:ascii="Times New Roman" w:eastAsia="Times New Roman" w:hAnsi="Times New Roman" w:cs="Times New Roman"/>
          <w:b/>
          <w:sz w:val="24"/>
          <w:szCs w:val="24"/>
        </w:rPr>
      </w:pPr>
    </w:p>
    <w:p w14:paraId="00000013" w14:textId="77777777" w:rsidR="00423F4D" w:rsidRDefault="00423F4D">
      <w:pPr>
        <w:spacing w:before="280" w:after="280"/>
        <w:jc w:val="both"/>
        <w:rPr>
          <w:rFonts w:ascii="Times New Roman" w:eastAsia="Times New Roman" w:hAnsi="Times New Roman" w:cs="Times New Roman"/>
          <w:sz w:val="24"/>
          <w:szCs w:val="24"/>
        </w:rPr>
      </w:pPr>
    </w:p>
    <w:p w14:paraId="00000014"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0000015"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0000016"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00000017" w14:textId="77777777" w:rsidR="00423F4D" w:rsidRDefault="00423F4D">
      <w:pPr>
        <w:spacing w:after="0"/>
        <w:jc w:val="both"/>
        <w:rPr>
          <w:rFonts w:ascii="Times New Roman" w:eastAsia="Times New Roman" w:hAnsi="Times New Roman" w:cs="Times New Roman"/>
          <w:sz w:val="24"/>
          <w:szCs w:val="24"/>
        </w:rPr>
      </w:pPr>
    </w:p>
    <w:p w14:paraId="00000018" w14:textId="77777777" w:rsidR="00423F4D" w:rsidRDefault="00423F4D">
      <w:pPr>
        <w:spacing w:after="0"/>
        <w:jc w:val="both"/>
        <w:rPr>
          <w:rFonts w:ascii="Times New Roman" w:eastAsia="Times New Roman" w:hAnsi="Times New Roman" w:cs="Times New Roman"/>
          <w:sz w:val="24"/>
          <w:szCs w:val="24"/>
        </w:rPr>
      </w:pPr>
    </w:p>
    <w:p w14:paraId="00000019" w14:textId="77777777" w:rsidR="00423F4D" w:rsidRDefault="00423F4D">
      <w:pPr>
        <w:spacing w:after="0"/>
        <w:jc w:val="both"/>
        <w:rPr>
          <w:rFonts w:ascii="Times New Roman" w:eastAsia="Times New Roman" w:hAnsi="Times New Roman" w:cs="Times New Roman"/>
          <w:sz w:val="24"/>
          <w:szCs w:val="24"/>
        </w:rPr>
      </w:pPr>
    </w:p>
    <w:p w14:paraId="0000001A" w14:textId="77777777" w:rsidR="00423F4D" w:rsidRDefault="00423F4D">
      <w:pPr>
        <w:spacing w:after="0"/>
        <w:jc w:val="both"/>
        <w:rPr>
          <w:rFonts w:ascii="Times New Roman" w:eastAsia="Times New Roman" w:hAnsi="Times New Roman" w:cs="Times New Roman"/>
          <w:sz w:val="24"/>
          <w:szCs w:val="24"/>
        </w:rPr>
      </w:pPr>
    </w:p>
    <w:p w14:paraId="0000001B" w14:textId="77777777" w:rsidR="00423F4D" w:rsidRDefault="00423F4D">
      <w:pPr>
        <w:spacing w:after="0"/>
        <w:jc w:val="both"/>
        <w:rPr>
          <w:rFonts w:ascii="Times New Roman" w:eastAsia="Times New Roman" w:hAnsi="Times New Roman" w:cs="Times New Roman"/>
          <w:sz w:val="24"/>
          <w:szCs w:val="24"/>
        </w:rPr>
      </w:pPr>
    </w:p>
    <w:p w14:paraId="0000001C" w14:textId="77777777" w:rsidR="00423F4D" w:rsidRDefault="00423F4D">
      <w:pPr>
        <w:spacing w:after="0"/>
        <w:jc w:val="both"/>
        <w:rPr>
          <w:rFonts w:ascii="Times New Roman" w:eastAsia="Times New Roman" w:hAnsi="Times New Roman" w:cs="Times New Roman"/>
          <w:sz w:val="24"/>
          <w:szCs w:val="24"/>
        </w:rPr>
      </w:pPr>
    </w:p>
    <w:p w14:paraId="0000001D" w14:textId="77777777" w:rsidR="00423F4D" w:rsidRDefault="00423F4D">
      <w:pPr>
        <w:spacing w:after="0"/>
        <w:jc w:val="both"/>
        <w:rPr>
          <w:rFonts w:ascii="Times New Roman" w:eastAsia="Times New Roman" w:hAnsi="Times New Roman" w:cs="Times New Roman"/>
          <w:sz w:val="24"/>
          <w:szCs w:val="24"/>
        </w:rPr>
      </w:pPr>
    </w:p>
    <w:p w14:paraId="0000001E" w14:textId="77777777" w:rsidR="00423F4D" w:rsidRDefault="00423F4D">
      <w:pPr>
        <w:spacing w:after="0"/>
        <w:jc w:val="both"/>
        <w:rPr>
          <w:rFonts w:ascii="Times New Roman" w:eastAsia="Times New Roman" w:hAnsi="Times New Roman" w:cs="Times New Roman"/>
          <w:sz w:val="24"/>
          <w:szCs w:val="24"/>
        </w:rPr>
      </w:pPr>
    </w:p>
    <w:p w14:paraId="0000001F" w14:textId="77777777" w:rsidR="00423F4D" w:rsidRDefault="00423F4D">
      <w:pPr>
        <w:spacing w:after="0"/>
        <w:jc w:val="both"/>
        <w:rPr>
          <w:rFonts w:ascii="Times New Roman" w:eastAsia="Times New Roman" w:hAnsi="Times New Roman" w:cs="Times New Roman"/>
          <w:sz w:val="24"/>
          <w:szCs w:val="24"/>
        </w:rPr>
      </w:pPr>
    </w:p>
    <w:p w14:paraId="00000020"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 DE PONENCIA PARA PRIMER DEBATE DEL PROYECTO DE LEY ORGÁNICA N° 017 de 2022 Cámara, “Por medio del cual se adopta el concepto de campesino, se le reconocen sus derechos, se fomenta la formación de su labor, y se dictan otras disposiciones”</w:t>
      </w:r>
    </w:p>
    <w:p w14:paraId="00000021" w14:textId="77777777" w:rsidR="00423F4D" w:rsidRDefault="00423F4D">
      <w:pPr>
        <w:spacing w:after="0"/>
        <w:jc w:val="both"/>
        <w:rPr>
          <w:rFonts w:ascii="Times New Roman" w:eastAsia="Times New Roman" w:hAnsi="Times New Roman" w:cs="Times New Roman"/>
          <w:sz w:val="24"/>
          <w:szCs w:val="24"/>
        </w:rPr>
      </w:pPr>
    </w:p>
    <w:p w14:paraId="00000022" w14:textId="77777777" w:rsidR="00423F4D" w:rsidRDefault="005802D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t>ORIGEN Y TRÁMITE DEL PROYECTO</w:t>
      </w:r>
    </w:p>
    <w:p w14:paraId="00000023" w14:textId="77777777" w:rsidR="00423F4D" w:rsidRDefault="00423F4D">
      <w:pPr>
        <w:spacing w:after="0"/>
        <w:jc w:val="both"/>
        <w:rPr>
          <w:rFonts w:ascii="Times New Roman" w:eastAsia="Times New Roman" w:hAnsi="Times New Roman" w:cs="Times New Roman"/>
          <w:sz w:val="24"/>
          <w:szCs w:val="24"/>
        </w:rPr>
      </w:pPr>
    </w:p>
    <w:p w14:paraId="00000024"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del Proyecto de Ley fue radicado por los siguientes congresistas: H.S. Alejandro Alberto Vega Pérez, H.S. John Jairo Roldán Avendaño H.R. Julián Peinado Ramírez, H.R. Juan Carlos Lozada Vargas, H.R. Andrés David Calle Aguas, H.R. Norma Hurtado Sánchez, H.R. </w:t>
      </w:r>
      <w:proofErr w:type="spellStart"/>
      <w:r>
        <w:rPr>
          <w:rFonts w:ascii="Times New Roman" w:eastAsia="Times New Roman" w:hAnsi="Times New Roman" w:cs="Times New Roman"/>
          <w:sz w:val="24"/>
          <w:szCs w:val="24"/>
        </w:rPr>
        <w:t>Jezmi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Lizeth</w:t>
      </w:r>
      <w:proofErr w:type="spellEnd"/>
      <w:r>
        <w:rPr>
          <w:rFonts w:ascii="Times New Roman" w:eastAsia="Times New Roman" w:hAnsi="Times New Roman" w:cs="Times New Roman"/>
          <w:sz w:val="24"/>
          <w:szCs w:val="24"/>
        </w:rPr>
        <w:t xml:space="preserve"> Barraza </w:t>
      </w:r>
      <w:proofErr w:type="spellStart"/>
      <w:r>
        <w:rPr>
          <w:rFonts w:ascii="Times New Roman" w:eastAsia="Times New Roman" w:hAnsi="Times New Roman" w:cs="Times New Roman"/>
          <w:sz w:val="24"/>
          <w:szCs w:val="24"/>
        </w:rPr>
        <w:t>Arraut</w:t>
      </w:r>
      <w:proofErr w:type="spellEnd"/>
      <w:r>
        <w:rPr>
          <w:rFonts w:ascii="Times New Roman" w:eastAsia="Times New Roman" w:hAnsi="Times New Roman" w:cs="Times New Roman"/>
          <w:sz w:val="24"/>
          <w:szCs w:val="24"/>
        </w:rPr>
        <w:t>, H.R. Luis Carlos Ochoa, el día 21 de julio de 2022, y fue publicado en la Gaceta del Congreso N° 859 de 2022.</w:t>
      </w:r>
    </w:p>
    <w:p w14:paraId="00000025" w14:textId="77777777" w:rsidR="00423F4D" w:rsidRDefault="00423F4D">
      <w:pPr>
        <w:spacing w:after="0"/>
        <w:jc w:val="both"/>
        <w:rPr>
          <w:rFonts w:ascii="Times New Roman" w:eastAsia="Times New Roman" w:hAnsi="Times New Roman" w:cs="Times New Roman"/>
          <w:sz w:val="24"/>
          <w:szCs w:val="24"/>
        </w:rPr>
      </w:pPr>
    </w:p>
    <w:p w14:paraId="00000026" w14:textId="77777777" w:rsidR="00423F4D" w:rsidRDefault="005802D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OBJETO Y CONTENIDO DEL PROYECTO DE LEY</w:t>
      </w:r>
    </w:p>
    <w:p w14:paraId="00000027" w14:textId="77777777" w:rsidR="00423F4D" w:rsidRDefault="00423F4D">
      <w:pPr>
        <w:spacing w:after="0"/>
        <w:jc w:val="both"/>
        <w:rPr>
          <w:rFonts w:ascii="Times New Roman" w:eastAsia="Times New Roman" w:hAnsi="Times New Roman" w:cs="Times New Roman"/>
          <w:sz w:val="24"/>
          <w:szCs w:val="24"/>
        </w:rPr>
      </w:pPr>
    </w:p>
    <w:p w14:paraId="00000028"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iniciativa tiene por objeto, establecer un conjunto de medidas que sirvan como base para fomentar y promover las acciones necesarias para la consolidación de una política de Estado que logre subsanar la deuda que el Estado Colombiano tiene con la población campesina, por medio de garantizar mejores condiciones de vida, dignidad y trato justo a través del reconocimiento de sus particularidades y necesidades como sujetos de especial protección</w:t>
      </w:r>
    </w:p>
    <w:p w14:paraId="00000029" w14:textId="77777777" w:rsidR="00423F4D" w:rsidRDefault="00423F4D">
      <w:pPr>
        <w:spacing w:after="0"/>
        <w:jc w:val="both"/>
        <w:rPr>
          <w:rFonts w:ascii="Times New Roman" w:eastAsia="Times New Roman" w:hAnsi="Times New Roman" w:cs="Times New Roman"/>
          <w:sz w:val="24"/>
          <w:szCs w:val="24"/>
        </w:rPr>
      </w:pPr>
    </w:p>
    <w:p w14:paraId="0000002A" w14:textId="1A7FD252"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 de 2</w:t>
      </w:r>
      <w:r w:rsidR="0083146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artículos divididos en tres capítulos. El primer capítulo son las disposiciones generales el cual, en su artículo primero hace referencia a su objeto, el segundo artículo sobre la definición de campesino y su alcance, el tercero sobre los derechos de los Campesinos. El segundo capítulo son las acciones a emprender para mejorar la formación a la población agrícola y trabajadora de la tierra, la cual señala en el artículo cuarto el fomento a la formación de la actividad campesina; el artículo quinto sobre la implementación de pensum académico por parte del SENA para la formación de campesinos; el sexto la formación en cabeza del ministerio de Agricultura a población campesina; el artículo séptimo el registro diferencial de campesinos mediante censo.</w:t>
      </w:r>
    </w:p>
    <w:p w14:paraId="0000002B" w14:textId="77777777" w:rsidR="00423F4D" w:rsidRDefault="00423F4D">
      <w:pPr>
        <w:spacing w:after="0"/>
        <w:jc w:val="both"/>
        <w:rPr>
          <w:rFonts w:ascii="Times New Roman" w:eastAsia="Times New Roman" w:hAnsi="Times New Roman" w:cs="Times New Roman"/>
          <w:sz w:val="24"/>
          <w:szCs w:val="24"/>
        </w:rPr>
      </w:pPr>
    </w:p>
    <w:p w14:paraId="0000002C" w14:textId="22FFCD0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tercer </w:t>
      </w:r>
      <w:proofErr w:type="spellStart"/>
      <w:r>
        <w:rPr>
          <w:rFonts w:ascii="Times New Roman" w:eastAsia="Times New Roman" w:hAnsi="Times New Roman" w:cs="Times New Roman"/>
          <w:sz w:val="24"/>
          <w:szCs w:val="24"/>
        </w:rPr>
        <w:t>capitulo</w:t>
      </w:r>
      <w:proofErr w:type="spellEnd"/>
      <w:r>
        <w:rPr>
          <w:rFonts w:ascii="Times New Roman" w:eastAsia="Times New Roman" w:hAnsi="Times New Roman" w:cs="Times New Roman"/>
          <w:sz w:val="24"/>
          <w:szCs w:val="24"/>
        </w:rPr>
        <w:t xml:space="preserve"> del proyecto de ley es el establecimiento de la Comisión Legal para la defensa y protección del Campesino. El cual señala en su artículo octavo la creación de la Comisión Legal para la defensa y protección del Campesino, en su artículo 9 la integración, denominación y funcionamiento de la Comisión Legal para la defensa y protección del Campesino; El </w:t>
      </w:r>
      <w:proofErr w:type="spellStart"/>
      <w:r>
        <w:rPr>
          <w:rFonts w:ascii="Times New Roman" w:eastAsia="Times New Roman" w:hAnsi="Times New Roman" w:cs="Times New Roman"/>
          <w:sz w:val="24"/>
          <w:szCs w:val="24"/>
        </w:rPr>
        <w:t>articulo</w:t>
      </w:r>
      <w:proofErr w:type="spellEnd"/>
      <w:r>
        <w:rPr>
          <w:rFonts w:ascii="Times New Roman" w:eastAsia="Times New Roman" w:hAnsi="Times New Roman" w:cs="Times New Roman"/>
          <w:sz w:val="24"/>
          <w:szCs w:val="24"/>
        </w:rPr>
        <w:t xml:space="preserve"> 10 señala composición e integración de la Comisión Legal para la defensa y protección del Campesino; El articulo undécimo sobre las  funciones  Comisión Legal para la defensa y protección del Campesino; El articulo 12 sobre las sobre las reuniones </w:t>
      </w:r>
      <w:r>
        <w:rPr>
          <w:rFonts w:ascii="Times New Roman" w:eastAsia="Times New Roman" w:hAnsi="Times New Roman" w:cs="Times New Roman"/>
          <w:sz w:val="24"/>
          <w:szCs w:val="24"/>
        </w:rPr>
        <w:lastRenderedPageBreak/>
        <w:t>y decisiones de la Comisión Legal para la defensa y protección del Campesino; El articulo 13</w:t>
      </w:r>
      <w:r w:rsidR="00831463">
        <w:rPr>
          <w:rFonts w:ascii="Times New Roman" w:eastAsia="Times New Roman" w:hAnsi="Times New Roman" w:cs="Times New Roman"/>
          <w:sz w:val="24"/>
          <w:szCs w:val="24"/>
        </w:rPr>
        <w:t>,14,15,16,17 y 18</w:t>
      </w:r>
      <w:r>
        <w:rPr>
          <w:rFonts w:ascii="Times New Roman" w:eastAsia="Times New Roman" w:hAnsi="Times New Roman" w:cs="Times New Roman"/>
          <w:sz w:val="24"/>
          <w:szCs w:val="24"/>
        </w:rPr>
        <w:t xml:space="preserve"> sobre sobre la planta de personal de la Comisión Legal para la defensa y protección del Campesino y sus funciones; El articulo </w:t>
      </w:r>
      <w:r w:rsidR="00831463">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sobre el costo fiscal; el articulo </w:t>
      </w:r>
      <w:sdt>
        <w:sdtPr>
          <w:tag w:val="goog_rdk_0"/>
          <w:id w:val="1087124457"/>
        </w:sdtPr>
        <w:sdtContent/>
      </w:sdt>
      <w:r>
        <w:rPr>
          <w:rFonts w:ascii="Times New Roman" w:eastAsia="Times New Roman" w:hAnsi="Times New Roman" w:cs="Times New Roman"/>
          <w:sz w:val="24"/>
          <w:szCs w:val="24"/>
        </w:rPr>
        <w:t>vigésimo primero sobre la integración normativa y el articulo vigésimo</w:t>
      </w:r>
      <w:r w:rsidR="00831463">
        <w:rPr>
          <w:rFonts w:ascii="Times New Roman" w:eastAsia="Times New Roman" w:hAnsi="Times New Roman" w:cs="Times New Roman"/>
          <w:sz w:val="24"/>
          <w:szCs w:val="24"/>
        </w:rPr>
        <w:t xml:space="preserve"> primero </w:t>
      </w:r>
      <w:r>
        <w:rPr>
          <w:rFonts w:ascii="Times New Roman" w:eastAsia="Times New Roman" w:hAnsi="Times New Roman" w:cs="Times New Roman"/>
          <w:sz w:val="24"/>
          <w:szCs w:val="24"/>
        </w:rPr>
        <w:t xml:space="preserve"> sobre la vigencia y derogatoria. </w:t>
      </w:r>
    </w:p>
    <w:p w14:paraId="0000002D" w14:textId="77777777" w:rsidR="00423F4D" w:rsidRDefault="00423F4D">
      <w:pPr>
        <w:spacing w:after="0"/>
        <w:jc w:val="both"/>
        <w:rPr>
          <w:rFonts w:ascii="Times New Roman" w:eastAsia="Times New Roman" w:hAnsi="Times New Roman" w:cs="Times New Roman"/>
          <w:sz w:val="24"/>
          <w:szCs w:val="24"/>
        </w:rPr>
      </w:pPr>
    </w:p>
    <w:p w14:paraId="0000002E" w14:textId="77777777" w:rsidR="00423F4D" w:rsidRDefault="00423F4D">
      <w:pPr>
        <w:spacing w:after="0"/>
        <w:jc w:val="both"/>
        <w:rPr>
          <w:rFonts w:ascii="Times New Roman" w:eastAsia="Times New Roman" w:hAnsi="Times New Roman" w:cs="Times New Roman"/>
          <w:sz w:val="24"/>
          <w:szCs w:val="24"/>
        </w:rPr>
      </w:pPr>
    </w:p>
    <w:p w14:paraId="0000002F" w14:textId="77777777" w:rsidR="00423F4D" w:rsidRDefault="005802DE">
      <w:pPr>
        <w:numPr>
          <w:ilvl w:val="0"/>
          <w:numId w:val="1"/>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CONSTITUCIONAL Y LEGAL</w:t>
      </w:r>
    </w:p>
    <w:p w14:paraId="00000030" w14:textId="77777777" w:rsidR="00423F4D" w:rsidRDefault="00423F4D">
      <w:pPr>
        <w:spacing w:after="0"/>
        <w:ind w:left="720"/>
        <w:jc w:val="both"/>
        <w:rPr>
          <w:rFonts w:ascii="Times New Roman" w:eastAsia="Times New Roman" w:hAnsi="Times New Roman" w:cs="Times New Roman"/>
          <w:b/>
          <w:sz w:val="24"/>
          <w:szCs w:val="24"/>
        </w:rPr>
      </w:pPr>
    </w:p>
    <w:p w14:paraId="00000031"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se fundamenta en:</w:t>
      </w:r>
    </w:p>
    <w:p w14:paraId="00000032" w14:textId="77777777" w:rsidR="00423F4D" w:rsidRDefault="00423F4D">
      <w:pPr>
        <w:spacing w:after="0"/>
        <w:jc w:val="both"/>
        <w:rPr>
          <w:rFonts w:ascii="Times New Roman" w:eastAsia="Times New Roman" w:hAnsi="Times New Roman" w:cs="Times New Roman"/>
          <w:b/>
          <w:sz w:val="24"/>
          <w:szCs w:val="24"/>
        </w:rPr>
      </w:pPr>
    </w:p>
    <w:p w14:paraId="00000033"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CONSTITUCIÓN POLÍTICA DE COLOMBIA</w:t>
      </w:r>
    </w:p>
    <w:p w14:paraId="00000034" w14:textId="77777777" w:rsidR="00423F4D" w:rsidRDefault="00423F4D">
      <w:pPr>
        <w:spacing w:after="0"/>
        <w:jc w:val="both"/>
        <w:rPr>
          <w:rFonts w:ascii="Times New Roman" w:eastAsia="Times New Roman" w:hAnsi="Times New Roman" w:cs="Times New Roman"/>
          <w:sz w:val="24"/>
          <w:szCs w:val="24"/>
        </w:rPr>
      </w:pPr>
    </w:p>
    <w:p w14:paraId="00000035"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 Son fines esenciales del Estado promover la prosperidad general y garantizar la efectividad de los principios, derechos y deberes consagrados en la Constitución</w:t>
      </w:r>
    </w:p>
    <w:p w14:paraId="00000036" w14:textId="77777777" w:rsidR="00423F4D" w:rsidRDefault="00423F4D">
      <w:pPr>
        <w:spacing w:after="0"/>
        <w:jc w:val="both"/>
        <w:rPr>
          <w:rFonts w:ascii="Times New Roman" w:eastAsia="Times New Roman" w:hAnsi="Times New Roman" w:cs="Times New Roman"/>
          <w:sz w:val="24"/>
          <w:szCs w:val="24"/>
        </w:rPr>
      </w:pPr>
    </w:p>
    <w:p w14:paraId="00000037"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13. Todas las personas nacen libres e iguales ante la ley, recibirán la misma protección y trato de las autoridades y gozarán de los mismos derechos, libertades y oportunidades sin ninguna discriminación.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14:paraId="00000038" w14:textId="77777777" w:rsidR="00423F4D" w:rsidRDefault="00423F4D">
      <w:pPr>
        <w:spacing w:after="0"/>
        <w:jc w:val="both"/>
        <w:rPr>
          <w:rFonts w:ascii="Times New Roman" w:eastAsia="Times New Roman" w:hAnsi="Times New Roman" w:cs="Times New Roman"/>
          <w:sz w:val="24"/>
          <w:szCs w:val="24"/>
        </w:rPr>
      </w:pPr>
    </w:p>
    <w:p w14:paraId="00000039"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25. El trabajo es un derecho y una obligación social y goza, en todas sus modalidades, de la especial protección del Estado. Toda persona tiene derecho a un trabajo en condiciones dignas y justas.</w:t>
      </w:r>
    </w:p>
    <w:p w14:paraId="0000003A" w14:textId="77777777" w:rsidR="00423F4D" w:rsidRDefault="00423F4D">
      <w:pPr>
        <w:spacing w:after="0"/>
        <w:jc w:val="both"/>
        <w:rPr>
          <w:rFonts w:ascii="Times New Roman" w:eastAsia="Times New Roman" w:hAnsi="Times New Roman" w:cs="Times New Roman"/>
          <w:sz w:val="24"/>
          <w:szCs w:val="24"/>
        </w:rPr>
      </w:pPr>
    </w:p>
    <w:p w14:paraId="0000003B"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64.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14:paraId="0000003C" w14:textId="77777777" w:rsidR="00423F4D" w:rsidRDefault="00423F4D">
      <w:pPr>
        <w:spacing w:after="0"/>
        <w:jc w:val="both"/>
        <w:rPr>
          <w:rFonts w:ascii="Times New Roman" w:eastAsia="Times New Roman" w:hAnsi="Times New Roman" w:cs="Times New Roman"/>
          <w:sz w:val="24"/>
          <w:szCs w:val="24"/>
        </w:rPr>
      </w:pPr>
    </w:p>
    <w:p w14:paraId="0000003D"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65.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0000003E" w14:textId="77777777" w:rsidR="00423F4D" w:rsidRDefault="00423F4D">
      <w:pPr>
        <w:spacing w:after="0"/>
        <w:jc w:val="both"/>
        <w:rPr>
          <w:rFonts w:ascii="Times New Roman" w:eastAsia="Times New Roman" w:hAnsi="Times New Roman" w:cs="Times New Roman"/>
          <w:sz w:val="24"/>
          <w:szCs w:val="24"/>
        </w:rPr>
      </w:pPr>
    </w:p>
    <w:p w14:paraId="0000003F"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ARTÍCULO 66. 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14:paraId="00000040" w14:textId="77777777" w:rsidR="00423F4D" w:rsidRDefault="00423F4D">
      <w:pPr>
        <w:spacing w:after="0"/>
        <w:jc w:val="both"/>
        <w:rPr>
          <w:rFonts w:ascii="Times New Roman" w:eastAsia="Times New Roman" w:hAnsi="Times New Roman" w:cs="Times New Roman"/>
          <w:sz w:val="24"/>
          <w:szCs w:val="24"/>
        </w:rPr>
      </w:pPr>
    </w:p>
    <w:p w14:paraId="00000041" w14:textId="77777777" w:rsidR="00423F4D" w:rsidRDefault="00423F4D">
      <w:pPr>
        <w:spacing w:after="0"/>
        <w:jc w:val="both"/>
        <w:rPr>
          <w:rFonts w:ascii="Times New Roman" w:eastAsia="Times New Roman" w:hAnsi="Times New Roman" w:cs="Times New Roman"/>
          <w:sz w:val="24"/>
          <w:szCs w:val="24"/>
        </w:rPr>
      </w:pPr>
    </w:p>
    <w:p w14:paraId="00000042"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LEGISLACIÓN NACIONAL</w:t>
      </w:r>
    </w:p>
    <w:p w14:paraId="00000043" w14:textId="77777777" w:rsidR="00423F4D" w:rsidRDefault="00423F4D">
      <w:pPr>
        <w:spacing w:after="0"/>
        <w:jc w:val="both"/>
        <w:rPr>
          <w:rFonts w:ascii="Times New Roman" w:eastAsia="Times New Roman" w:hAnsi="Times New Roman" w:cs="Times New Roman"/>
          <w:b/>
          <w:sz w:val="24"/>
          <w:szCs w:val="24"/>
        </w:rPr>
      </w:pPr>
    </w:p>
    <w:p w14:paraId="00000044" w14:textId="77777777" w:rsidR="00423F4D" w:rsidRDefault="00423F4D">
      <w:pPr>
        <w:spacing w:after="0"/>
        <w:jc w:val="both"/>
        <w:rPr>
          <w:rFonts w:ascii="Times New Roman" w:eastAsia="Times New Roman" w:hAnsi="Times New Roman" w:cs="Times New Roman"/>
          <w:b/>
          <w:sz w:val="24"/>
          <w:szCs w:val="24"/>
        </w:rPr>
      </w:pPr>
    </w:p>
    <w:p w14:paraId="00000045"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Decreto 902 de 2017</w:t>
      </w:r>
    </w:p>
    <w:p w14:paraId="00000046"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artículos 64 y 65 de la Constitución Política establecen la obligación que le asiste al Estado de promover el acceso progresivo a la propiedad de la tierra de los trabajadores agrarios, en forma individual o asociativa, de priorizar e impulsar el desarrollo integral de las actividades agrícolas, pecuarias, pesqueras, forestales y agroindustriales, así como también las obras de infraestructura física y adecuación de tierras con el fin de promover la productividad, el desarrollo económico y social de las zonas rurales y mejorar los ingresos y calidad de vida de los campesinos y la población rural en general.</w:t>
      </w:r>
    </w:p>
    <w:p w14:paraId="00000047" w14:textId="77777777" w:rsidR="00423F4D" w:rsidRDefault="00423F4D">
      <w:pPr>
        <w:spacing w:after="0"/>
        <w:jc w:val="both"/>
        <w:rPr>
          <w:rFonts w:ascii="Times New Roman" w:eastAsia="Times New Roman" w:hAnsi="Times New Roman" w:cs="Times New Roman"/>
          <w:sz w:val="24"/>
          <w:szCs w:val="24"/>
        </w:rPr>
      </w:pPr>
    </w:p>
    <w:p w14:paraId="00000048" w14:textId="77777777" w:rsidR="00423F4D" w:rsidRDefault="00423F4D">
      <w:pPr>
        <w:spacing w:after="0"/>
        <w:jc w:val="both"/>
        <w:rPr>
          <w:rFonts w:ascii="Times New Roman" w:eastAsia="Times New Roman" w:hAnsi="Times New Roman" w:cs="Times New Roman"/>
          <w:b/>
          <w:sz w:val="24"/>
          <w:szCs w:val="24"/>
          <w:u w:val="single"/>
        </w:rPr>
      </w:pPr>
    </w:p>
    <w:p w14:paraId="00000049"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w:t>
      </w:r>
    </w:p>
    <w:p w14:paraId="0000004A"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al acceso de agua potable la Corte Constitucional ha sido constante en aclarar que es un derecho fundamental y con fundamento en la dignidad la Corte consolidó una tesis uniforme en torno al amparo constitucional del acceso al agua potable por hacer parte del núcleo esencial de derechos fundamentales del ser humano, reiterado en diversas siendo la primera la sentencia T-406 de 1992 y las más recientes las sentencias T-131 de 2016; T-100 de 2017; T-118 de 2018.</w:t>
      </w:r>
    </w:p>
    <w:p w14:paraId="0000004B" w14:textId="77777777" w:rsidR="00423F4D" w:rsidRDefault="00423F4D">
      <w:pPr>
        <w:spacing w:after="0"/>
        <w:jc w:val="both"/>
        <w:rPr>
          <w:rFonts w:ascii="Times New Roman" w:eastAsia="Times New Roman" w:hAnsi="Times New Roman" w:cs="Times New Roman"/>
          <w:sz w:val="24"/>
          <w:szCs w:val="24"/>
        </w:rPr>
      </w:pPr>
    </w:p>
    <w:p w14:paraId="0000004C"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T-012 de 2019 de la Corte Constitucional</w:t>
      </w:r>
    </w:p>
    <w:p w14:paraId="0000004D"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Si bien en Colombia el agua potable y saneamiento básico no se encuentran consagrados en la Constitución Política de 1991 como derechos fundamentales, desde sus inicios la Corte Constitucional le ha reconocido esta calidad debido a su importancia para garantizar la vida y la salud de las personas, así como por ser indispensables para la realización de otros derechos.</w:t>
      </w:r>
    </w:p>
    <w:p w14:paraId="0000004E"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Durante los años 2017 y 2018 diferentes Salas de Revisión de Tutela de la Corte Constitucional han protegido el derecho fundamental al agua potable de conformidad con los parámetros establecidos a nivel internacional reconociendo, de esta manera, la naturaleza autónoma del derecho. Por ejemplo, en la parte motiva de la sentencia T-100 de 2017 se hizo referencia a las condiciones mínimas del acceso al agua (disponibilidad, </w:t>
      </w:r>
      <w:r>
        <w:rPr>
          <w:rFonts w:ascii="Times New Roman" w:eastAsia="Times New Roman" w:hAnsi="Times New Roman" w:cs="Times New Roman"/>
          <w:i/>
          <w:sz w:val="24"/>
          <w:szCs w:val="24"/>
        </w:rPr>
        <w:lastRenderedPageBreak/>
        <w:t>calidad y accesibilidad) y, en el acápite resolutivo, se decidió tutelar explícitamen</w:t>
      </w:r>
      <w:r>
        <w:rPr>
          <w:rFonts w:ascii="Times New Roman" w:eastAsia="Times New Roman" w:hAnsi="Times New Roman" w:cs="Times New Roman"/>
          <w:sz w:val="24"/>
          <w:szCs w:val="24"/>
        </w:rPr>
        <w:t>te el derecho fundamental al agua por el incumplimiento de estas condiciones”.</w:t>
      </w:r>
    </w:p>
    <w:p w14:paraId="0000004F" w14:textId="77777777" w:rsidR="00423F4D" w:rsidRDefault="00423F4D">
      <w:pPr>
        <w:spacing w:after="0"/>
        <w:jc w:val="both"/>
        <w:rPr>
          <w:rFonts w:ascii="Times New Roman" w:eastAsia="Times New Roman" w:hAnsi="Times New Roman" w:cs="Times New Roman"/>
          <w:b/>
          <w:sz w:val="24"/>
          <w:szCs w:val="24"/>
        </w:rPr>
      </w:pPr>
    </w:p>
    <w:p w14:paraId="00000050"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T-418 de 2010 de la Corte Constitucional</w:t>
      </w:r>
    </w:p>
    <w:p w14:paraId="00000051"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i/>
          <w:sz w:val="24"/>
          <w:szCs w:val="24"/>
        </w:rPr>
        <w:t>s de resaltar el lenguaje categórico empleado por la Corte: “el agua constituye fuente de vida.” Es una realidad. El carácter fundamental del derecho al agua es la decisión de querer reconocer un estado de cosas, no de crearlo. Al haber adoptado Colombia como modelo constitucional un estado social y democrático de derecho, fundado en la defensa de la dignidad de toda persona y en el respeto, la protección y la garantía de sus derechos fundamentales, en especial, su derecho a una vida digna, Colombia adoptaba a la vez, tutelar el derecho fundamental al agua a todas las personas. Ningún sentido tendría pretender asegurar la vida, bien sea humana o de cualquier otra especie, sin asegurar el derecho al agua, en sus dimensiones básicas, como fundamental.</w:t>
      </w:r>
    </w:p>
    <w:p w14:paraId="00000052" w14:textId="77777777" w:rsidR="00423F4D" w:rsidRDefault="00423F4D">
      <w:pPr>
        <w:spacing w:after="0"/>
        <w:jc w:val="both"/>
        <w:rPr>
          <w:rFonts w:ascii="Times New Roman" w:eastAsia="Times New Roman" w:hAnsi="Times New Roman" w:cs="Times New Roman"/>
          <w:b/>
          <w:sz w:val="24"/>
          <w:szCs w:val="24"/>
        </w:rPr>
      </w:pPr>
    </w:p>
    <w:p w14:paraId="00000053"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C-028 de 2018 de la Corte Constitucional</w:t>
      </w:r>
    </w:p>
    <w:p w14:paraId="00000054"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 otra parte, el artículo 64 está dirigido a la realización de la dignidad humana, porque su satisfacción se relaciona con la posibilidad de elegir un plan de vida y con el acceso a ciertos bienes y servicios básicos. La estrecha relación entre tal garantía y el derecho a la alimentación previsto en el artículo 65 Superior, afirma la conexión entre el derecho al territorio de la población rural y la realización de la dignidad humana.</w:t>
      </w:r>
    </w:p>
    <w:p w14:paraId="00000055" w14:textId="77777777" w:rsidR="00423F4D" w:rsidRDefault="00423F4D">
      <w:pPr>
        <w:spacing w:after="0"/>
        <w:jc w:val="both"/>
        <w:rPr>
          <w:rFonts w:ascii="Times New Roman" w:eastAsia="Times New Roman" w:hAnsi="Times New Roman" w:cs="Times New Roman"/>
          <w:i/>
          <w:sz w:val="24"/>
          <w:szCs w:val="24"/>
        </w:rPr>
      </w:pPr>
    </w:p>
    <w:p w14:paraId="00000056"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el mismo sentido y sobre la base de que el acceso a la propiedad debe tener al menos las mismas garantías del régimen común (art. 58), las prerrogativas que, se advierte, deben ser reconocidas para el trabajador del campo, son:</w:t>
      </w:r>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i/>
          <w:sz w:val="24"/>
          <w:szCs w:val="24"/>
        </w:rPr>
        <w:t>(i) el derecho a no ser despojados de su propiedad agraria o impulsados a deshacerse de ella so pretexto de su productividad, sin ofrecer antes alternativas para tornarlas productivas a través de alianzas o asociaciones, o a cambio de otras alternativas de desarrollo agrícola como, por ejemplo, el desarrollo de zonas de reserva campesina habilitadas a tal efecto; (ii) el derecho a que el disfrute de la propiedad no sea afectado sin justificación suficiente y poderosa; (iii) el derecho a que el Estado adopte medidas progresivas y no regresivas orientadas a estimular, favorecer e impulsar el acceso a la propiedad de los trabajadores agrarios y el mejoramiento de su calidad de vida y dignidad humana; y (iv) el derecho de que, por esta misma vía, además, se proteja la seguridad alimentaria.</w:t>
      </w:r>
    </w:p>
    <w:p w14:paraId="00000057" w14:textId="77777777" w:rsidR="00423F4D" w:rsidRDefault="00423F4D">
      <w:pPr>
        <w:spacing w:after="0"/>
        <w:jc w:val="both"/>
        <w:rPr>
          <w:rFonts w:ascii="Times New Roman" w:eastAsia="Times New Roman" w:hAnsi="Times New Roman" w:cs="Times New Roman"/>
          <w:b/>
          <w:sz w:val="24"/>
          <w:szCs w:val="24"/>
        </w:rPr>
      </w:pPr>
    </w:p>
    <w:p w14:paraId="00000058"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STP2028 de 2018 de la Corte Suprema de Justicia</w:t>
      </w:r>
    </w:p>
    <w:p w14:paraId="00000059"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Decisión: </w:t>
      </w:r>
      <w:r>
        <w:rPr>
          <w:rFonts w:ascii="Times New Roman" w:eastAsia="Times New Roman" w:hAnsi="Times New Roman" w:cs="Times New Roman"/>
          <w:i/>
          <w:sz w:val="24"/>
          <w:szCs w:val="24"/>
        </w:rPr>
        <w:t xml:space="preserve">HACER UN LLAMADO DE ATENCIÓN al Ministerio del Interior, al Departamento Administrativo Nacional de Estadística – DANE, a la Presidencia de la República, al Ministerio de Agricultura y Desarrollo Rural y al Instituto Colombiano de Antropología e Historia (ICANH), que integraron el contradictorio por pasiva, con el fin de </w:t>
      </w:r>
      <w:r>
        <w:rPr>
          <w:rFonts w:ascii="Times New Roman" w:eastAsia="Times New Roman" w:hAnsi="Times New Roman" w:cs="Times New Roman"/>
          <w:i/>
          <w:sz w:val="24"/>
          <w:szCs w:val="24"/>
        </w:rPr>
        <w:lastRenderedPageBreak/>
        <w:t>que, en el marco de sus competencias, elaboren estudios complementarios al Censo Agropecuario 2014 y al Censo Poblacional 2018 que permitan delimitar a profundidad el concepto “campesino”, contabilizar a los ciudadanos que integran ese grupo poblacional y además que, en cabeza del Grupo de Asuntos Campesinos del Ministerio del Interior, se identifique la situación actual de la población campesina y se apoye la formulación y seguimiento de planes, programas y políticas públicas que permitan la materialización del derecho fundamental a la igualdad material que le asiste al campesinado colombiano.</w:t>
      </w:r>
    </w:p>
    <w:p w14:paraId="0000005A" w14:textId="77777777" w:rsidR="00423F4D" w:rsidRDefault="00423F4D">
      <w:pPr>
        <w:spacing w:after="0"/>
        <w:jc w:val="both"/>
        <w:rPr>
          <w:rFonts w:ascii="Times New Roman" w:eastAsia="Times New Roman" w:hAnsi="Times New Roman" w:cs="Times New Roman"/>
          <w:b/>
          <w:sz w:val="24"/>
          <w:szCs w:val="24"/>
        </w:rPr>
      </w:pPr>
    </w:p>
    <w:p w14:paraId="0000005B"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C-077 de 2017 de la Corte Constitucional</w:t>
      </w:r>
    </w:p>
    <w:p w14:paraId="0000005C"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jurisprudencia de esta Corporación ha considerado que 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w:t>
      </w:r>
    </w:p>
    <w:p w14:paraId="0000005D"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Nuestro ordenamiento jurídico no reconoce a los campesinos y trabajadores agrarios, per se, como sujetos de especial protección constitucional; no obstante, a nivel jurisprudencial se han establecido algunos criterios bajo los cuales adquieren esta condición.</w:t>
      </w:r>
    </w:p>
    <w:p w14:paraId="0000005E" w14:textId="77777777" w:rsidR="00423F4D" w:rsidRDefault="00423F4D">
      <w:pPr>
        <w:spacing w:after="0"/>
        <w:jc w:val="both"/>
        <w:rPr>
          <w:rFonts w:ascii="Times New Roman" w:eastAsia="Times New Roman" w:hAnsi="Times New Roman" w:cs="Times New Roman"/>
          <w:i/>
          <w:sz w:val="24"/>
          <w:szCs w:val="24"/>
        </w:rPr>
      </w:pPr>
    </w:p>
    <w:p w14:paraId="0000005F"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C-077 de 2017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 la Corte Constitucional</w:t>
      </w:r>
    </w:p>
    <w:p w14:paraId="00000060"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Al respecto, esta Corte ha interpretado que del artículo 65 de la C.P. -el cual dispone que la producción de alimentos gozará de la especial protección del Estado-, se desprende otra garantía como lo es la seguridad alimentaria: “se vulnera el deber de seguridad alimentaria reconocido en el artículo 65 del Texto Superior, cuando se desconoce el grado de garantía que debe tener toda la población, de disponer y tener acceso oportuno y permanente a los alimentos que cubran sus requerimientos nutricionales, tratando de reducir la dependencia externa y tomando en consideración la conservación y equilibrio del ecosistema para beneficio de las generaciones.</w:t>
      </w:r>
    </w:p>
    <w:p w14:paraId="00000061"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Más adelante la corte sostiene:</w:t>
      </w:r>
    </w:p>
    <w:p w14:paraId="00000062"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Así las cosas, una lectura del artículo 11 del PIDESC y de la Observación General número 12, desde la perspectiva de la población campesina y los trabajadores rurales, permite </w:t>
      </w:r>
      <w:r>
        <w:rPr>
          <w:rFonts w:ascii="Times New Roman" w:eastAsia="Times New Roman" w:hAnsi="Times New Roman" w:cs="Times New Roman"/>
          <w:i/>
          <w:sz w:val="24"/>
          <w:szCs w:val="24"/>
        </w:rPr>
        <w:lastRenderedPageBreak/>
        <w:t xml:space="preserve">concluir que el derecho a una alimentación adecuada se encuentra ligado, de manera estrecha, con: el aprovechamiento por parte de los campesinos de su propia tierra; el respeto de sus formas tradicionales de producción y la garantía de sus necesidades básicas; la preservación de sus </w:t>
      </w:r>
      <w:r>
        <w:rPr>
          <w:rFonts w:ascii="Times New Roman" w:eastAsia="Times New Roman" w:hAnsi="Times New Roman" w:cs="Times New Roman"/>
          <w:sz w:val="24"/>
          <w:szCs w:val="24"/>
        </w:rPr>
        <w:t>prácticas y saberes tradicionales; y verse protegidos frente a los efectos colaterales que pueden seguirse de la agroindustria.</w:t>
      </w:r>
    </w:p>
    <w:p w14:paraId="00000063" w14:textId="77777777" w:rsidR="00423F4D" w:rsidRDefault="00423F4D">
      <w:pPr>
        <w:spacing w:after="0"/>
        <w:jc w:val="both"/>
        <w:rPr>
          <w:rFonts w:ascii="Times New Roman" w:eastAsia="Times New Roman" w:hAnsi="Times New Roman" w:cs="Times New Roman"/>
          <w:sz w:val="24"/>
          <w:szCs w:val="24"/>
        </w:rPr>
      </w:pPr>
    </w:p>
    <w:p w14:paraId="00000064"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C-211 de 2017 de la Corte Constitucional</w:t>
      </w:r>
    </w:p>
    <w:p w14:paraId="00000065"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Decisión: </w:t>
      </w:r>
      <w:r>
        <w:rPr>
          <w:rFonts w:ascii="Times New Roman" w:eastAsia="Times New Roman" w:hAnsi="Times New Roman" w:cs="Times New Roman"/>
          <w:i/>
          <w:sz w:val="24"/>
          <w:szCs w:val="24"/>
        </w:rPr>
        <w:t>Todo acto restrictivo implica para sus destinatarios efectos que pueden llegar a ser nocivos para sus derechos, de allí que los planes o programas diseñados por las autoridades deben asegurar que las medidas: (i) estén sometidas a parámetros de razonabilidad y proporcionalidad, y (ii) estén acompañadas de otras acciones que contrarresten los impactos negativos</w:t>
      </w:r>
    </w:p>
    <w:p w14:paraId="00000066"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Los artículos 64 y 65 de la Constitución, e incluso el Decreto Ley 902 de 2017 reconocen al campesinado colombiano como un grupo de especial protección </w:t>
      </w:r>
      <w:proofErr w:type="gramStart"/>
      <w:r>
        <w:rPr>
          <w:rFonts w:ascii="Times New Roman" w:eastAsia="Times New Roman" w:hAnsi="Times New Roman" w:cs="Times New Roman"/>
          <w:i/>
          <w:sz w:val="24"/>
          <w:szCs w:val="24"/>
        </w:rPr>
        <w:t>y</w:t>
      </w:r>
      <w:proofErr w:type="gramEnd"/>
      <w:r>
        <w:rPr>
          <w:rFonts w:ascii="Times New Roman" w:eastAsia="Times New Roman" w:hAnsi="Times New Roman" w:cs="Times New Roman"/>
          <w:i/>
          <w:sz w:val="24"/>
          <w:szCs w:val="24"/>
        </w:rPr>
        <w:t xml:space="preserve"> por ende, como beneficiario de las distintas acciones de discriminación positiva encaminadas a garantizar el axioma de igualdad material al que tiene derecho ese sector de la población.</w:t>
      </w:r>
    </w:p>
    <w:p w14:paraId="00000067"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68"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Sentencias T-348 de 2012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 la Corte Constitucional</w:t>
      </w:r>
    </w:p>
    <w:p w14:paraId="00000069"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la participación es uno de los mecanismos para garantizar que las comunidades afectadas en su entorno por políticas de desarrollo puedan, ante los riesgos que usualmente se ciernen sobre ellas, llevar una vida autónoma y preservar sus formas de vida en el marco de un desarrollo sostenible en términos sociales y culturales. Aclarando que estas medidas de participación y concertación son distintas a las que se adoptan en un proceso de consulta previa con las minorías étnicas, este Tribunal ha puntualizado que siempre que “se vayan a ejecutar obras o políticas que impliquen la intervención de recursos naturales, los agentes responsables deben determinar qué espacios de participación garantizar según los sujetos que vayan a verse afectados; si se trata de una comunidad [cuya] subsistencia depende del recurso natural que se pretende intervenir, también será obligatoria la realización de espacios de participación, información y concertación</w:t>
      </w:r>
    </w:p>
    <w:p w14:paraId="0000006A"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6B" w14:textId="77777777" w:rsidR="00423F4D" w:rsidRDefault="005802DE">
      <w:pPr>
        <w:numPr>
          <w:ilvl w:val="0"/>
          <w:numId w:val="12"/>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INTERNACIONAL</w:t>
      </w:r>
    </w:p>
    <w:p w14:paraId="0000006C" w14:textId="77777777" w:rsidR="00423F4D" w:rsidRDefault="00423F4D">
      <w:pPr>
        <w:spacing w:after="0"/>
        <w:ind w:left="720"/>
        <w:jc w:val="both"/>
        <w:rPr>
          <w:rFonts w:ascii="Times New Roman" w:eastAsia="Times New Roman" w:hAnsi="Times New Roman" w:cs="Times New Roman"/>
          <w:b/>
          <w:sz w:val="24"/>
          <w:szCs w:val="24"/>
        </w:rPr>
      </w:pPr>
    </w:p>
    <w:p w14:paraId="0000006D" w14:textId="77777777" w:rsidR="00423F4D" w:rsidRDefault="005802DE">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PACTO INTERNACIONAL DE DERECHOS ECONÓMICOS, SOCIALES Y CULTURALES</w:t>
      </w:r>
    </w:p>
    <w:p w14:paraId="0000006E"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7.</w:t>
      </w:r>
    </w:p>
    <w:p w14:paraId="0000006F"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Estados Partes en el presente Pacto reconocen el derecho de toda persona al goce de condiciones de trabajo equitativas y satisfactorias que le aseguren en especial:</w:t>
      </w:r>
    </w:p>
    <w:p w14:paraId="00000070"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Una remuneración que proporcione como mínimo a todos los trabajadores:</w:t>
      </w:r>
    </w:p>
    <w:p w14:paraId="00000071"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Un salario equitativo e igual por trabajo de igual valor, sin distinciones de ninguna especie; en particular, debe asegurarse a las mujeres condiciones de trabajo no inferiores a las de los hombres, con salario igual por trabajo igual;</w:t>
      </w:r>
    </w:p>
    <w:p w14:paraId="00000072"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ii) Condiciones de existencia dignas para ellos y para sus familias conforme a las disposiciones del presente Pacto.</w:t>
      </w:r>
    </w:p>
    <w:p w14:paraId="00000073"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11</w:t>
      </w:r>
    </w:p>
    <w:p w14:paraId="00000074"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14:paraId="00000075"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Los Estados Partes en el presente Pacto, reconociendo el derecho fundamental de toda persona a estar protegida contra el hambre, adoptarán, individualmente y mediante la cooperación internacional.</w:t>
      </w:r>
    </w:p>
    <w:p w14:paraId="00000076" w14:textId="77777777" w:rsidR="00423F4D" w:rsidRDefault="00423F4D">
      <w:pPr>
        <w:spacing w:after="0"/>
        <w:jc w:val="both"/>
        <w:rPr>
          <w:rFonts w:ascii="Times New Roman" w:eastAsia="Times New Roman" w:hAnsi="Times New Roman" w:cs="Times New Roman"/>
          <w:sz w:val="24"/>
          <w:szCs w:val="24"/>
        </w:rPr>
      </w:pPr>
    </w:p>
    <w:p w14:paraId="00000077" w14:textId="77777777" w:rsidR="00423F4D" w:rsidRDefault="005802DE">
      <w:pPr>
        <w:numPr>
          <w:ilvl w:val="0"/>
          <w:numId w:val="13"/>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RECOMENDACIONES DEL COMITÉ DE DERECHOS ECONÓMICOS, SOCIALES Y CULTURALES DE LAS NACIONES UNIDAS (ICESCR)</w:t>
      </w:r>
      <w:r>
        <w:rPr>
          <w:rFonts w:ascii="Times New Roman" w:eastAsia="Times New Roman" w:hAnsi="Times New Roman" w:cs="Times New Roman"/>
          <w:sz w:val="24"/>
          <w:szCs w:val="24"/>
        </w:rPr>
        <w:t xml:space="preserve"> de octubre de 2017 con respecto al sexto informe periódico de Colombia. </w:t>
      </w:r>
    </w:p>
    <w:p w14:paraId="00000078"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Explotación de recursos naturales.</w:t>
      </w:r>
    </w:p>
    <w:p w14:paraId="00000079"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Comité aprecia que el Estado parte haya establecido y lleve a cabo consultas populares en las comunidades que puedan verse afectadas por proyectos de explotación de recursos naturales, incluyendo proyectos agroindustriales. Sin embargo, le preocupa que los resultados de estas consultas no sean debidamente tomados en cuenta por las autoridades competentes y que, a pesar de la oposición de dichas comunidades, tales proyectos se lleven a cabo. Le preocupan, además, los daños que tienen estas actividades en el medio ambiente, incluyendo la deforestación, que generan un impacto negativo en el goce efectivo de los derechos económicos, sociales y culturales, particularmente los derechos a un nivel de vida adecuado y a la salud.</w:t>
      </w:r>
    </w:p>
    <w:p w14:paraId="0000007A"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Comité recomienda al Estado parte que tome las medidas necesarias para asegurar que los resultados de las consultas populares sean debidamente valorados y tomados en cuenta por las autoridades competentes y que su implementación se lleve a cabo de manera concertada con las comunidades afectadas. Asimismo, le recomienda llevar a cabo de manera minuciosa estudios de impacto social y ambiental de las actividades de explotación de recursos naturales y velar por que los acuerdos de concesión de licencias suscritos con entidades privadas prevean medidas de mitigación de su impacto en los derechos económicos, sociales y culturales, indemnizaciones adecuadas para las comunidades afectadas y medidas adecuadas para la preservación de los bosques. </w:t>
      </w:r>
    </w:p>
    <w:p w14:paraId="0000007B" w14:textId="77777777" w:rsidR="00423F4D" w:rsidRDefault="00423F4D">
      <w:pPr>
        <w:spacing w:after="0"/>
        <w:jc w:val="both"/>
        <w:rPr>
          <w:rFonts w:ascii="Times New Roman" w:eastAsia="Times New Roman" w:hAnsi="Times New Roman" w:cs="Times New Roman"/>
          <w:sz w:val="24"/>
          <w:szCs w:val="24"/>
        </w:rPr>
      </w:pPr>
    </w:p>
    <w:p w14:paraId="0000007C"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Trabajadores en el sector agrícola.</w:t>
      </w:r>
    </w:p>
    <w:p w14:paraId="0000007D"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Comité está preocupado por las condiciones de precariedad laboral de muchos trabajadores agrícolas, de los cuales un número significativo no percibe remuneración o la percibida está por debajo del salario mínimo.</w:t>
      </w:r>
    </w:p>
    <w:p w14:paraId="0000007E"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Comité recomienda al Estado que redoble sus esfuerzos para garantizar que todos los trabajadores en el sector agrícola cuenten tanto en la ley como en la práctica con condiciones laborales justas y satisfactorias, incluyendo una remuneración que les proporcione condiciones de existencia dignas para ellos y sus familias. Asimismo, le recomienda que redoble sus esfuerzos a fin de garantizar las condiciones de seguridad en el trabajo, de acuerdo a los estándares internacionales, de todas las personas, especialmente civiles, que participan en la erradicación manual de cultivos ilícitos y adopte las medidas necesarias para favorecer la creación de empleos con condiciones adecuadas.</w:t>
      </w:r>
    </w:p>
    <w:p w14:paraId="0000007F"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0"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Acceso a la tierra.</w:t>
      </w:r>
    </w:p>
    <w:p w14:paraId="00000081"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Comité reitera su preocupación sobre las persistentes desigualdades en el acceso a la tierra que continúan afectando a campesinos, pueblos indígenas y afrocolombianos. Preocupan también al Comité los limitados avances en la implementación de la Ley núm. 1448 de 2011, en cuanto a la restitución de tierras para las víctimas del conflicto armado y recomienda al Estado parte que:</w:t>
      </w:r>
    </w:p>
    <w:p w14:paraId="00000082" w14:textId="77777777" w:rsidR="00423F4D" w:rsidRDefault="005802D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Adopte las medidas necesarias para garantizar la implementación de la reforma rural integral contenida en el Acuerdo Final para la Terminación del Conflicto y la Construcción de una Paz Estable y Duradera a fin de garantizar el acceso equitativo a la tierra y a los recursos naturales a campesinos, pueblos indígenas y afrocolombianos;</w:t>
      </w:r>
      <w:r>
        <w:rPr>
          <w:rFonts w:ascii="Times New Roman" w:eastAsia="Times New Roman" w:hAnsi="Times New Roman" w:cs="Times New Roman"/>
          <w:b/>
          <w:color w:val="000000"/>
          <w:sz w:val="24"/>
          <w:szCs w:val="24"/>
        </w:rPr>
        <w:t xml:space="preserve"> b)</w:t>
      </w:r>
      <w:r>
        <w:rPr>
          <w:rFonts w:ascii="Times New Roman" w:eastAsia="Times New Roman" w:hAnsi="Times New Roman" w:cs="Times New Roman"/>
          <w:color w:val="000000"/>
          <w:sz w:val="24"/>
          <w:szCs w:val="24"/>
        </w:rPr>
        <w:t xml:space="preserve"> Intensifique sus esfuerzos para la efectiva aplicación de la Ley núm. 1448 de 2011 y de las otras medidas previstas, a fin de garantizar el pleno funcionamiento de los mecanismos y registros establecidos para la restitución de tierras. </w:t>
      </w:r>
    </w:p>
    <w:p w14:paraId="00000083" w14:textId="77777777" w:rsidR="00423F4D" w:rsidRDefault="00423F4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084"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Derecho a la alimentación.</w:t>
      </w:r>
    </w:p>
    <w:p w14:paraId="00000085"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Preocupan al Comité las disparidades existentes relativas al derecho a una alimentación adecuada, por una parte, el índice crítico de desnutrición e inseguridad alimentaria en algunas regiones y por la otra el creciente índice de sobrepeso y obesidad. Asimismo, preocupa al Comité la falta de medidas adecuadas para brindar apoyo a campesinos y pequeños agricultores, lo cual tiene un impacto negativo en el derecho a la alimentación.</w:t>
      </w:r>
    </w:p>
    <w:p w14:paraId="00000086" w14:textId="77777777" w:rsidR="00423F4D" w:rsidRDefault="00423F4D">
      <w:pPr>
        <w:spacing w:after="0"/>
        <w:jc w:val="both"/>
        <w:rPr>
          <w:rFonts w:ascii="Times New Roman" w:eastAsia="Times New Roman" w:hAnsi="Times New Roman" w:cs="Times New Roman"/>
          <w:sz w:val="24"/>
          <w:szCs w:val="24"/>
        </w:rPr>
      </w:pPr>
    </w:p>
    <w:p w14:paraId="00000087"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Comité insta al Estado a que redoble sus esfuerzos para mejorar la productividad de los pequeños productores agrícolas favoreciendo su acceso a las tecnologías apropiadas y a los mercados locales, a fin de aumentar los ingresos en las zonas rurales.</w:t>
      </w:r>
    </w:p>
    <w:p w14:paraId="00000088" w14:textId="77777777" w:rsidR="00423F4D" w:rsidRDefault="00423F4D">
      <w:pPr>
        <w:spacing w:after="0"/>
        <w:jc w:val="both"/>
        <w:rPr>
          <w:rFonts w:ascii="Times New Roman" w:eastAsia="Times New Roman" w:hAnsi="Times New Roman" w:cs="Times New Roman"/>
          <w:sz w:val="24"/>
          <w:szCs w:val="24"/>
        </w:rPr>
      </w:pPr>
    </w:p>
    <w:p w14:paraId="00000089"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Derecho al agua.</w:t>
      </w:r>
    </w:p>
    <w:p w14:paraId="0000008A"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Preocupa al Comité el impacto que tiene el uso desproporcionado e incontrolado del agua y la contaminación de los ríos debido al desarrollo de actividades mineras, lo cual ha generado graves afectaciones al derecho al agua, a una alimentación adecuada y a la salud en las comunidades afectadas, así como al medio ambiente.</w:t>
      </w:r>
    </w:p>
    <w:p w14:paraId="0000008B" w14:textId="77777777" w:rsidR="00423F4D" w:rsidRDefault="00423F4D">
      <w:pPr>
        <w:spacing w:after="0"/>
        <w:jc w:val="both"/>
        <w:rPr>
          <w:rFonts w:ascii="Times New Roman" w:eastAsia="Times New Roman" w:hAnsi="Times New Roman" w:cs="Times New Roman"/>
          <w:sz w:val="24"/>
          <w:szCs w:val="24"/>
        </w:rPr>
      </w:pPr>
    </w:p>
    <w:p w14:paraId="0000008C"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Comité recomienda que el Estado parte intensifique sus esfuerzos para asegurar una debida protección de sus recursos hídricos y adopte las medidas necesarias para asegurar que el uso del agua en la industria de la minería no perjudique el acceso al agua potable, particularmente de las comunidades que pueden verse afectadas. El Comité, además, le recomienda que adopte medidas adecuadas para el procesamiento de las aguas utilizadas en la minería.</w:t>
      </w:r>
    </w:p>
    <w:p w14:paraId="0000008D" w14:textId="77777777" w:rsidR="00423F4D" w:rsidRDefault="00423F4D">
      <w:pPr>
        <w:spacing w:after="0"/>
        <w:jc w:val="both"/>
        <w:rPr>
          <w:rFonts w:ascii="Times New Roman" w:eastAsia="Times New Roman" w:hAnsi="Times New Roman" w:cs="Times New Roman"/>
          <w:sz w:val="24"/>
          <w:szCs w:val="24"/>
        </w:rPr>
      </w:pPr>
    </w:p>
    <w:p w14:paraId="0000008E" w14:textId="77777777" w:rsidR="00423F4D" w:rsidRDefault="005802DE">
      <w:pPr>
        <w:numPr>
          <w:ilvl w:val="1"/>
          <w:numId w:val="3"/>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IMPACTO FISCAL</w:t>
      </w:r>
    </w:p>
    <w:p w14:paraId="0000008F" w14:textId="77777777" w:rsidR="00423F4D" w:rsidRDefault="00423F4D">
      <w:pPr>
        <w:spacing w:after="0"/>
        <w:jc w:val="both"/>
        <w:rPr>
          <w:rFonts w:ascii="Times New Roman" w:eastAsia="Times New Roman" w:hAnsi="Times New Roman" w:cs="Times New Roman"/>
          <w:b/>
          <w:sz w:val="24"/>
          <w:szCs w:val="24"/>
        </w:rPr>
      </w:pPr>
    </w:p>
    <w:p w14:paraId="00000090"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iniciativa impacta de manera directa los gastos de funcionamiento del Senado de la República y la Cámara de Representantes en forma proporcional, para cubrir la remuneración de la planta de personal de la Comisión Legal, correspondiente a los cargos de: un (1)Coordinador de Comisión  Grado (6), dos (2) profesionales universitarios grado (06), un (1) Transcriptor Grado (04), un mecanógrafa grado (3), un (1) Operador(a) de Equipo Grado (03) y un (1) Mensajero Grado (01) y los gastos mínimos de funcionamiento.</w:t>
      </w:r>
    </w:p>
    <w:p w14:paraId="00000091" w14:textId="77777777" w:rsidR="00423F4D" w:rsidRDefault="00423F4D">
      <w:pPr>
        <w:spacing w:after="0"/>
        <w:jc w:val="both"/>
        <w:rPr>
          <w:rFonts w:ascii="Times New Roman" w:eastAsia="Times New Roman" w:hAnsi="Times New Roman" w:cs="Times New Roman"/>
          <w:sz w:val="24"/>
          <w:szCs w:val="24"/>
        </w:rPr>
      </w:pPr>
    </w:p>
    <w:p w14:paraId="00000092"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personal requerido para el cumplimiento de la misión institucional de la Comisión se fijó bajo el criterio de racionalidad del gasto público y se constituye en el mínimo requerido para imprimir la dinámica que demandara la Comisión.</w:t>
      </w:r>
    </w:p>
    <w:p w14:paraId="00000093" w14:textId="77777777" w:rsidR="00423F4D" w:rsidRDefault="00423F4D">
      <w:pPr>
        <w:spacing w:after="0"/>
        <w:jc w:val="both"/>
        <w:rPr>
          <w:rFonts w:ascii="Times New Roman" w:eastAsia="Times New Roman" w:hAnsi="Times New Roman" w:cs="Times New Roman"/>
          <w:sz w:val="24"/>
          <w:szCs w:val="24"/>
        </w:rPr>
      </w:pPr>
    </w:p>
    <w:p w14:paraId="00000094"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Atendiendo la autonomía financiera y administrativa que corresponde a las Cámaras por mandato de la ley, los recursos requeridos para el funcionamiento de la Comisión Legal para la Defensa y Protección del Campesino serán incluidos anualmente en el presupuesto de funcionamiento de ambas Cámaras, previa su discusión y aprobación.</w:t>
      </w:r>
    </w:p>
    <w:p w14:paraId="00000095" w14:textId="77777777" w:rsidR="00423F4D" w:rsidRDefault="00423F4D">
      <w:pPr>
        <w:spacing w:after="0"/>
        <w:jc w:val="both"/>
        <w:rPr>
          <w:rFonts w:ascii="Times New Roman" w:eastAsia="Times New Roman" w:hAnsi="Times New Roman" w:cs="Times New Roman"/>
          <w:sz w:val="24"/>
          <w:szCs w:val="24"/>
        </w:rPr>
      </w:pPr>
    </w:p>
    <w:p w14:paraId="00000096"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existen diferentes pronunciamientos de la Corte Constitucional, como lo es la Sentencia C-911 de 2007, en la cual detallo que el impacto fiscal de las normas no puede convertirse en óbice, para que las corporaciones públicas ejerzan su función legislativa y normativa, al tenor la corporación expreso:</w:t>
      </w:r>
    </w:p>
    <w:p w14:paraId="00000097" w14:textId="77777777" w:rsidR="00423F4D" w:rsidRDefault="00423F4D">
      <w:pPr>
        <w:spacing w:after="0"/>
        <w:jc w:val="both"/>
        <w:rPr>
          <w:rFonts w:ascii="Times New Roman" w:eastAsia="Times New Roman" w:hAnsi="Times New Roman" w:cs="Times New Roman"/>
          <w:sz w:val="24"/>
          <w:szCs w:val="24"/>
        </w:rPr>
      </w:pPr>
    </w:p>
    <w:p w14:paraId="00000098"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 la realidad, aceptar que las condiciones establecidas en </w:t>
      </w:r>
      <w:proofErr w:type="gramStart"/>
      <w:r>
        <w:rPr>
          <w:rFonts w:ascii="Times New Roman" w:eastAsia="Times New Roman" w:hAnsi="Times New Roman" w:cs="Times New Roman"/>
          <w:i/>
          <w:sz w:val="24"/>
          <w:szCs w:val="24"/>
        </w:rPr>
        <w:t>el  art.</w:t>
      </w:r>
      <w:proofErr w:type="gramEnd"/>
      <w:r>
        <w:rPr>
          <w:rFonts w:ascii="Times New Roman" w:eastAsia="Times New Roman" w:hAnsi="Times New Roman" w:cs="Times New Roman"/>
          <w:i/>
          <w:sz w:val="24"/>
          <w:szCs w:val="24"/>
        </w:rPr>
        <w:t xml:space="preserve">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w:t>
      </w:r>
      <w:r>
        <w:rPr>
          <w:rFonts w:ascii="Times New Roman" w:eastAsia="Times New Roman" w:hAnsi="Times New Roman" w:cs="Times New Roman"/>
          <w:i/>
          <w:sz w:val="24"/>
          <w:szCs w:val="24"/>
        </w:rPr>
        <w:lastRenderedPageBreak/>
        <w:t>Ramas del Poder Público, en la medida en que se lesiona seriamente la autonomía del Legislativo.</w:t>
      </w:r>
    </w:p>
    <w:p w14:paraId="00000099" w14:textId="77777777" w:rsidR="00423F4D" w:rsidRDefault="00423F4D">
      <w:pPr>
        <w:spacing w:after="0"/>
        <w:jc w:val="both"/>
        <w:rPr>
          <w:rFonts w:ascii="Times New Roman" w:eastAsia="Times New Roman" w:hAnsi="Times New Roman" w:cs="Times New Roman"/>
          <w:i/>
          <w:sz w:val="24"/>
          <w:szCs w:val="24"/>
        </w:rPr>
      </w:pPr>
    </w:p>
    <w:p w14:paraId="0000009A" w14:textId="77777777" w:rsidR="00423F4D" w:rsidRDefault="005802DE">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14:paraId="0000009B" w14:textId="77777777" w:rsidR="00423F4D" w:rsidRDefault="00423F4D">
      <w:pPr>
        <w:spacing w:after="0"/>
        <w:jc w:val="both"/>
        <w:rPr>
          <w:rFonts w:ascii="Times New Roman" w:eastAsia="Times New Roman" w:hAnsi="Times New Roman" w:cs="Times New Roman"/>
          <w:i/>
          <w:sz w:val="24"/>
          <w:szCs w:val="24"/>
        </w:rPr>
      </w:pPr>
    </w:p>
    <w:p w14:paraId="0000009C"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000009D" w14:textId="77777777" w:rsidR="00423F4D" w:rsidRDefault="00423F4D">
      <w:pPr>
        <w:spacing w:after="0"/>
        <w:jc w:val="both"/>
        <w:rPr>
          <w:rFonts w:ascii="Times New Roman" w:eastAsia="Times New Roman" w:hAnsi="Times New Roman" w:cs="Times New Roman"/>
          <w:sz w:val="24"/>
          <w:szCs w:val="24"/>
        </w:rPr>
      </w:pPr>
    </w:p>
    <w:p w14:paraId="0000009E" w14:textId="77777777" w:rsidR="00423F4D" w:rsidRDefault="00423F4D">
      <w:pPr>
        <w:spacing w:after="0"/>
        <w:jc w:val="both"/>
        <w:rPr>
          <w:rFonts w:ascii="Times New Roman" w:eastAsia="Times New Roman" w:hAnsi="Times New Roman" w:cs="Times New Roman"/>
          <w:sz w:val="24"/>
          <w:szCs w:val="24"/>
        </w:rPr>
      </w:pPr>
    </w:p>
    <w:p w14:paraId="0000009F" w14:textId="77777777" w:rsidR="00423F4D" w:rsidRDefault="005802DE">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CONSIDERACIONES DEL PONENTE </w:t>
      </w:r>
    </w:p>
    <w:p w14:paraId="000000A0" w14:textId="77777777" w:rsidR="00423F4D" w:rsidRDefault="00423F4D">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000000A1"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campesinos son cruciales para la seguridad alimentaria, la lucha contra el cambio climático y la conservación de la biodiversidad, por otro lado, también tienen un papel crucial para la economía del país, en la producción de alimentos, la generación de divisas y su aporte en las exportaciones. No obstante, su importancia en nuestra sociedad no es reconocida a pesar de su capacidad de transferir excedentes a otros sectores de la economía, como lo ha manifestado el Banco Mundial, el crecimiento económico derivado de la agricultura es 2,7 veces más efectivo en la reducción de la pobreza por su capacidad de proliferación de la inversión y constituye el medio de subsistencia del 86% de la población mundial.</w:t>
      </w:r>
    </w:p>
    <w:p w14:paraId="000000A2"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A3"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sumado a que los campesinos no han sido reconocidos como sujeto social por la Constitución Política, sus derechos son violados de manera sistemática y sufren de múltiples discriminaciones. El 80% de las personas que sufren de hambre y pobreza extrema viven en las zonas rurales y la mayoría son campesinos (CETIM). Cada día el nivel de vida de los campesinos se inclina a condiciones más paupérrimas por la falta de precios justos o de acceso a los recursos productivos, y campesinos son desalojados de sus tierras o asesinados cuando defienden sus derechos.</w:t>
      </w:r>
    </w:p>
    <w:p w14:paraId="000000A4"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A5"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Forero y Garay (2013) los pequeños productores y agricultores familiares del país, demuestran no solamente eficiencia económica cuando acceden a condiciones productivas relativamente aceptables sino también capacidad para generar desarrollo económico y soluciones efectivas a la pobreza rural.  (Londoño 2008; Forero 2013). Desafortunadamente, hasta la fecha en el país, la falta de políticas públicas enfocadas en este grupo social ha generado una crisis para esta población, agudizada por fenómenos como la violencia y el desplazamiento forzado, el cambio en el uso de la tierra y la concentración de su propiedad, </w:t>
      </w:r>
      <w:r>
        <w:rPr>
          <w:rFonts w:ascii="Times New Roman" w:eastAsia="Times New Roman" w:hAnsi="Times New Roman" w:cs="Times New Roman"/>
          <w:sz w:val="24"/>
          <w:szCs w:val="24"/>
        </w:rPr>
        <w:lastRenderedPageBreak/>
        <w:t xml:space="preserve">uso inadecuado de los recursos productivos y en general las condiciones de pobreza del sector rural (Londoño, 2008; </w:t>
      </w:r>
      <w:proofErr w:type="spellStart"/>
      <w:r>
        <w:rPr>
          <w:rFonts w:ascii="Times New Roman" w:eastAsia="Times New Roman" w:hAnsi="Times New Roman" w:cs="Times New Roman"/>
          <w:sz w:val="24"/>
          <w:szCs w:val="24"/>
        </w:rPr>
        <w:t>Incoder</w:t>
      </w:r>
      <w:proofErr w:type="spellEnd"/>
      <w:r>
        <w:rPr>
          <w:rFonts w:ascii="Times New Roman" w:eastAsia="Times New Roman" w:hAnsi="Times New Roman" w:cs="Times New Roman"/>
          <w:sz w:val="24"/>
          <w:szCs w:val="24"/>
        </w:rPr>
        <w:t>, 2012; Forero, 2013).</w:t>
      </w:r>
    </w:p>
    <w:p w14:paraId="000000A6"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A7"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todo lo anterior y aun cuando la Corte Constitucional protege la identidad y proyecto de vida de los campesinos, y ha otorgado diversos derechos y facultades a los mismos, el Estado no ha reconocido su relevancia política, social, económica y cultural, es por ello que es urgente la necesidad de combinar crecimiento económico y un paquete articulado de políticas públicas; para ello la FAO ha propuesto cinco áreas para renovar el ciclo de políticas para acelerar la reducción de la pobreza al año 2030: entre ellas se encuentran la consolidación de sectores agrícolas más eficientes, incluyentes y sostenibles; la protección social ampliada, la gestión sostenible de los recursos naturales, el fortalecimiento del empleo rural no agrícola, y paquetes integrados de infraestructura rural (FAO, 2018).</w:t>
      </w:r>
    </w:p>
    <w:p w14:paraId="000000A8"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A9"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mismo informe la FAO resalta en agricultura un poder de cambio y de apoyo a la consolidación de una paz sostenible, en este marco, nuestro país tiene el deber de otorgar más oportunidades y herramienta al sector agrícola Colombiano, como parte de la lucha por el fortalecimiento de la paz que en el acuerdo firmado por el Estado Colombiano alude a la protección, respeto y garantía de los derechos humanos de la población campesina, así como la promoción y apoyo a sus medios y formas de vida, y la implementación de un Sistema progresivo para la garantía del Derecho a la Alimentación sin el cumplimiento de ello y sin otorgarle una vida digna  a los campesinos no es posible la consolidación de la paz.</w:t>
      </w:r>
    </w:p>
    <w:p w14:paraId="000000AA"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AB"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atendiendo a la importancia tangible e intangible del campesinado en nuestro país y comprendiendo que sus particularidades como sector y constituidos como tal deben presentarse ante la ley con derechos y deberes diferentes a la de la sociedad civil también presentamos una exposición de derechos que adoptan tanto la Declaración sobre los Derechos de los Campesinos y Otras Personas que Trabajan en las Zonas Rurales como el Corpus iuris que la Corte Constitucional ha dictaminado en la sentencia C-077-17, el cual enmarca derechos tales como el derecho a la alimentación, al mínimo vital, al trabajo, y por las libertades para escoger profesión u oficio, el libre desarrollo de la personalidad, y la participación, los cuales según ha expuesto la corte pueden interpretarse como una de las manifestaciones más claras del postulado de la dignidad humana.</w:t>
      </w:r>
    </w:p>
    <w:p w14:paraId="000000AC"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AD"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AE"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AF" w14:textId="77777777" w:rsidR="00423F4D" w:rsidRDefault="005802DE">
      <w:pPr>
        <w:tabs>
          <w:tab w:val="left" w:pos="637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FOMENTO A LA FORMACIÓN DE LA LABOR DEL CAMPESINO</w:t>
      </w:r>
    </w:p>
    <w:p w14:paraId="000000B0" w14:textId="77777777" w:rsidR="00423F4D" w:rsidRDefault="00423F4D">
      <w:pPr>
        <w:tabs>
          <w:tab w:val="left" w:pos="6379"/>
        </w:tabs>
        <w:spacing w:after="0"/>
        <w:jc w:val="both"/>
        <w:rPr>
          <w:rFonts w:ascii="Times New Roman" w:eastAsia="Times New Roman" w:hAnsi="Times New Roman" w:cs="Times New Roman"/>
          <w:b/>
          <w:sz w:val="24"/>
          <w:szCs w:val="24"/>
        </w:rPr>
      </w:pPr>
    </w:p>
    <w:p w14:paraId="000000B1"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situación en el campo cada día es más preocupante, en términos de educación el promedio de los jóvenes campesinos apenas ha terminado la primaria, y casi ninguno llega a la </w:t>
      </w:r>
      <w:r>
        <w:rPr>
          <w:rFonts w:ascii="Times New Roman" w:eastAsia="Times New Roman" w:hAnsi="Times New Roman" w:cs="Times New Roman"/>
          <w:sz w:val="24"/>
          <w:szCs w:val="24"/>
        </w:rPr>
        <w:lastRenderedPageBreak/>
        <w:t>universidad. Por otro lado, la calidad de la educación en las zonas rurales es de las peores del país; junto al acceso de la tierra, garantizar el derecho a la educación es posiblemente una de las apuestas más importantes que tiene que enfrentar el país si realmente se quiere cerrar las brechas de desigualdad en el sector rural y la brecha existente entre lo urbano y lo rural que cada día tiende a su ampliación. Lo que se hace más preocupante es que mientras el país no resuelve esta problemática el campo se va desintegrando poco a poco, la población joven que la compone sigue migrado hacia las grandes ciudades en busca de mejores condiciones de vida y la población que continua en los territorios no cuenta con condiciones de vida digna.</w:t>
      </w:r>
    </w:p>
    <w:p w14:paraId="000000B2"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3"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lugar a dudas la situación que tienen que vivir los campesinos frente a seguridad social, educación y servicios públicos deteriora gravemente la calidad de vida en las zonas rurales, muestra una increíble desatención como grupo social, estimula la migración y contribuye a mantener los altos índices de pobreza e indigencia prevalecientes en los campos colombianos. Es por ello que es de gran importancia dar un vuelco a todo el sistema educativo y  potenciar una educación que atienda las necesidades de cada región con sus particularidades, reflexionar sobre el papel de la educación como factor y agente de cambio en toda la población, pues no es admisible tener una postura indiferente e ignorar la importancia de la educación para toda la población y especialmente para la población que más vulneraciones y discriminación de sus derechos sufre en nuestro país, es necesaria la construcción de políticas de gobierno que le den la oportunidad a los campesinos de continuar sus estudios, prepararse académicamente y construir un verdadero proyecto de vida.</w:t>
      </w:r>
    </w:p>
    <w:p w14:paraId="000000B4"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B5"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así como la permanencia escolar señala la existencia de éxitos sociales previos, el retiro escolar pone en evidencia complejos mecanismos de exclusión e invisibilidad social. El bajo nivel de escolaridad en contraste con altos niveles de deserción debe ser leído como el catalizador que potencializa formas de marginación social, en concordancia, datos del Ministerio de Educación Nacional en el año 2006 señalan que la deserción de las aulas se encontró en cerca de 900.000 estudiantes. La necesidad de trabajar de manera temprana lleva a muchos niños y niñas del país a no ingresar a una institución educativa, el 38% de los niños en edad escolar que labora no asiste a ninguna clase pues como se evidencia, las problemáticas económicas y sociales que enfrenta esta población dificultan el acceso a la educación.</w:t>
      </w:r>
    </w:p>
    <w:p w14:paraId="000000B6"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B7"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todo lo anterior, el presente proyecto de ley acude a la realización de un mecanismo para el fomento de la educación campesina, así como a conservación y ampliación de sus conocimientos. Es por ello que el Estado asumiendo la responsabilidad que tiene de fomentar programas para la formación y profesionalización de los campesinos y de los trabajadores agrarios por medio del Ministerio Agricultura y Desarrollo Rural y del Servicio Nacional de </w:t>
      </w:r>
      <w:r>
        <w:rPr>
          <w:rFonts w:ascii="Times New Roman" w:eastAsia="Times New Roman" w:hAnsi="Times New Roman" w:cs="Times New Roman"/>
          <w:sz w:val="24"/>
          <w:szCs w:val="24"/>
        </w:rPr>
        <w:lastRenderedPageBreak/>
        <w:t>Aprendizaje tendrán la labor de adelantar los procesos de educación y capacitación de los campesinos.</w:t>
      </w:r>
    </w:p>
    <w:p w14:paraId="000000B8"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B9" w14:textId="77777777" w:rsidR="00423F4D" w:rsidRDefault="005802DE">
      <w:pPr>
        <w:tabs>
          <w:tab w:val="left" w:pos="637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COMISIÓN LEGAL PARA LA DEFENSA Y PROTECCIÓN DEL CAMPESINO</w:t>
      </w:r>
    </w:p>
    <w:p w14:paraId="000000BA"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BB"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el presente proyecto hace un esfuerzo por atender las exigencias de la población campesina mediante el establecimiento de sus derechos y la búsqueda de profesionalización de su labor para que esta sea considerada y remunerada en concordancia con la importancia que tiene para el bienestar de toda lo sociedad  es fundamental resaltar que muy a pesar de todos los esfuerzos realizados, cambiar las condiciones de vida de esta población hacen necesaria una ardua labor tanto legislativa como de la formulación e implementación de políticas públicas enfocadas en la población campesina como grupo social diferenciado y de especial protección por su vulnerabilidad.</w:t>
      </w:r>
    </w:p>
    <w:p w14:paraId="000000BC"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BD"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las Recomendaciones del Comité de Derechos Económicos, Sociales y Culturales de las Naciones Unidas de 2017 en el cual se evidencian múltiples preocupaciones por los derechos de los campesinos y la participación efectiva de los mismos e insta al Estado colombiano a adopte las medidas necesarias para garantizar la implementación de la reforma rural integral contenida en el Acuerdo Final para la Terminación del Conflicto y la Construcción de una Paz y llama la atención de los Estados Partes para la aseguración efectiva de los derechos que el pacto reconoce, tales como el derecho de toda persona a un nivel de vida adecuado para sí y su familia, vivienda adecuados, y a una mejora continua de las condiciones de existencia.</w:t>
      </w:r>
    </w:p>
    <w:p w14:paraId="000000BE"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BF"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de acuerdo a lo expuesto en el presente documento se hace imprescindible e inexcusable la creación de la Comisión Legal para la Defensa y Protección del Campesino, con el fin de terminar con los vacíos que el Estado tiene en relación al campo, elaborando propuestas legislativas que garanticen la realización de los derechos humanos, civiles, políticos, económicos, sociales y culturales y el desarrollo socioeconómico de los campesinos y atendiendo y otorgarle un interlocutor  eficiente ante el Estado a los grupos de campesinos, que logre canalizar sus demandas, para que el Estado Colombiano conozca la condición real del campo, las expectativas y necesidades de los campesinos y se llegue por fin a las soluciones pertinentes para las reformas necesarias para el desarrollo rural y a la realización de los derechos de los campesinos.</w:t>
      </w:r>
    </w:p>
    <w:p w14:paraId="000000C0"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0C1" w14:textId="77777777" w:rsidR="00423F4D" w:rsidRDefault="00423F4D">
      <w:pPr>
        <w:tabs>
          <w:tab w:val="left" w:pos="6379"/>
        </w:tabs>
        <w:spacing w:after="0"/>
        <w:jc w:val="center"/>
        <w:rPr>
          <w:rFonts w:ascii="Times New Roman" w:eastAsia="Times New Roman" w:hAnsi="Times New Roman" w:cs="Times New Roman"/>
          <w:sz w:val="24"/>
          <w:szCs w:val="24"/>
        </w:rPr>
      </w:pPr>
    </w:p>
    <w:p w14:paraId="000000C2" w14:textId="77777777" w:rsidR="00423F4D" w:rsidRDefault="00423F4D">
      <w:pPr>
        <w:tabs>
          <w:tab w:val="left" w:pos="6379"/>
        </w:tabs>
        <w:spacing w:after="0"/>
        <w:jc w:val="center"/>
        <w:rPr>
          <w:rFonts w:ascii="Times New Roman" w:eastAsia="Times New Roman" w:hAnsi="Times New Roman" w:cs="Times New Roman"/>
          <w:sz w:val="24"/>
          <w:szCs w:val="24"/>
        </w:rPr>
      </w:pPr>
    </w:p>
    <w:p w14:paraId="000000C3" w14:textId="77777777" w:rsidR="00423F4D" w:rsidRDefault="00423F4D">
      <w:pPr>
        <w:tabs>
          <w:tab w:val="left" w:pos="6379"/>
        </w:tabs>
        <w:spacing w:after="0"/>
        <w:jc w:val="center"/>
        <w:rPr>
          <w:rFonts w:ascii="Times New Roman" w:eastAsia="Times New Roman" w:hAnsi="Times New Roman" w:cs="Times New Roman"/>
          <w:sz w:val="24"/>
          <w:szCs w:val="24"/>
        </w:rPr>
      </w:pPr>
    </w:p>
    <w:p w14:paraId="000000C4" w14:textId="77777777" w:rsidR="00423F4D" w:rsidRDefault="00423F4D">
      <w:pPr>
        <w:tabs>
          <w:tab w:val="left" w:pos="6379"/>
        </w:tabs>
        <w:spacing w:after="0"/>
        <w:jc w:val="center"/>
        <w:rPr>
          <w:rFonts w:ascii="Times New Roman" w:eastAsia="Times New Roman" w:hAnsi="Times New Roman" w:cs="Times New Roman"/>
          <w:sz w:val="24"/>
          <w:szCs w:val="24"/>
        </w:rPr>
      </w:pPr>
    </w:p>
    <w:p w14:paraId="000000C5" w14:textId="77777777" w:rsidR="00423F4D" w:rsidRDefault="005802DE">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PLIEGO DE MODIFICACIONES</w:t>
      </w:r>
    </w:p>
    <w:p w14:paraId="000000C6" w14:textId="77777777" w:rsidR="00423F4D" w:rsidRDefault="00423F4D">
      <w:pPr>
        <w:tabs>
          <w:tab w:val="left" w:pos="6379"/>
        </w:tabs>
        <w:spacing w:after="0"/>
        <w:jc w:val="center"/>
        <w:rPr>
          <w:rFonts w:ascii="Times New Roman" w:eastAsia="Times New Roman" w:hAnsi="Times New Roman" w:cs="Times New Roman"/>
          <w:sz w:val="24"/>
          <w:szCs w:val="24"/>
        </w:rPr>
      </w:pPr>
    </w:p>
    <w:tbl>
      <w:tblPr>
        <w:tblStyle w:val="a"/>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036"/>
        <w:gridCol w:w="3036"/>
      </w:tblGrid>
      <w:tr w:rsidR="00423F4D" w14:paraId="07ED4A53" w14:textId="77777777">
        <w:trPr>
          <w:trHeight w:val="551"/>
        </w:trPr>
        <w:tc>
          <w:tcPr>
            <w:tcW w:w="3039" w:type="dxa"/>
          </w:tcPr>
          <w:p w14:paraId="000000C7" w14:textId="77777777" w:rsidR="00423F4D" w:rsidRDefault="005802DE">
            <w:pPr>
              <w:widowControl w:val="0"/>
              <w:pBdr>
                <w:top w:val="nil"/>
                <w:left w:val="nil"/>
                <w:bottom w:val="nil"/>
                <w:right w:val="nil"/>
                <w:between w:val="nil"/>
              </w:pBdr>
              <w:spacing w:before="134" w:after="0" w:line="240" w:lineRule="auto"/>
              <w:ind w:left="6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Texto Radicado</w:t>
            </w:r>
          </w:p>
        </w:tc>
        <w:tc>
          <w:tcPr>
            <w:tcW w:w="3036" w:type="dxa"/>
          </w:tcPr>
          <w:p w14:paraId="000000C8" w14:textId="77777777" w:rsidR="00423F4D" w:rsidRDefault="005802DE">
            <w:pPr>
              <w:widowControl w:val="0"/>
              <w:pBdr>
                <w:top w:val="nil"/>
                <w:left w:val="nil"/>
                <w:bottom w:val="nil"/>
                <w:right w:val="nil"/>
                <w:between w:val="nil"/>
              </w:pBdr>
              <w:spacing w:after="0"/>
              <w:ind w:left="1106" w:right="139" w:hanging="9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Texto Propuesto Primer Debate</w:t>
            </w:r>
          </w:p>
        </w:tc>
        <w:tc>
          <w:tcPr>
            <w:tcW w:w="3036" w:type="dxa"/>
          </w:tcPr>
          <w:p w14:paraId="000000C9" w14:textId="77777777" w:rsidR="00423F4D" w:rsidRDefault="005802DE">
            <w:pPr>
              <w:widowControl w:val="0"/>
              <w:pBdr>
                <w:top w:val="nil"/>
                <w:left w:val="nil"/>
                <w:bottom w:val="nil"/>
                <w:right w:val="nil"/>
                <w:between w:val="nil"/>
              </w:pBdr>
              <w:spacing w:before="134" w:after="0" w:line="240" w:lineRule="auto"/>
              <w:ind w:left="55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Observación</w:t>
            </w:r>
          </w:p>
        </w:tc>
      </w:tr>
      <w:tr w:rsidR="00423F4D" w14:paraId="3549100B" w14:textId="77777777">
        <w:trPr>
          <w:trHeight w:val="782"/>
        </w:trPr>
        <w:tc>
          <w:tcPr>
            <w:tcW w:w="3039" w:type="dxa"/>
          </w:tcPr>
          <w:p w14:paraId="000000CA" w14:textId="77777777" w:rsidR="00423F4D" w:rsidRDefault="005802DE">
            <w:pPr>
              <w:widowControl w:val="0"/>
              <w:pBdr>
                <w:top w:val="nil"/>
                <w:left w:val="nil"/>
                <w:bottom w:val="nil"/>
                <w:right w:val="nil"/>
                <w:between w:val="nil"/>
              </w:pBdr>
              <w:spacing w:after="0" w:line="242" w:lineRule="auto"/>
              <w:ind w:left="342" w:right="137" w:hanging="185"/>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Proyecto de Ley N° 017 2022 </w:t>
            </w:r>
          </w:p>
        </w:tc>
        <w:tc>
          <w:tcPr>
            <w:tcW w:w="3036" w:type="dxa"/>
          </w:tcPr>
          <w:p w14:paraId="000000CB" w14:textId="77777777" w:rsidR="00423F4D" w:rsidRDefault="005802DE">
            <w:pPr>
              <w:widowControl w:val="0"/>
              <w:pBdr>
                <w:top w:val="nil"/>
                <w:left w:val="nil"/>
                <w:bottom w:val="nil"/>
                <w:right w:val="nil"/>
                <w:between w:val="nil"/>
              </w:pBdr>
              <w:spacing w:after="0" w:line="242" w:lineRule="auto"/>
              <w:ind w:left="340" w:right="136" w:hanging="185"/>
              <w:rPr>
                <w:rFonts w:ascii="Times New Roman" w:eastAsia="Times New Roman" w:hAnsi="Times New Roman" w:cs="Times New Roman"/>
                <w:b/>
                <w:color w:val="000000"/>
              </w:rPr>
            </w:pPr>
            <w:bookmarkStart w:id="0" w:name="_Hlk113601717"/>
            <w:r>
              <w:rPr>
                <w:rFonts w:ascii="Times New Roman" w:eastAsia="Times New Roman" w:hAnsi="Times New Roman" w:cs="Times New Roman"/>
                <w:b/>
                <w:color w:val="000000"/>
                <w:sz w:val="24"/>
                <w:szCs w:val="24"/>
              </w:rPr>
              <w:t xml:space="preserve">Proyecto de Ley N° 017 2022 </w:t>
            </w:r>
            <w:bookmarkEnd w:id="0"/>
          </w:p>
        </w:tc>
        <w:tc>
          <w:tcPr>
            <w:tcW w:w="3036" w:type="dxa"/>
          </w:tcPr>
          <w:p w14:paraId="000000CC"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23F4D" w14:paraId="4EF9512F" w14:textId="77777777">
        <w:trPr>
          <w:trHeight w:val="782"/>
        </w:trPr>
        <w:tc>
          <w:tcPr>
            <w:tcW w:w="3039" w:type="dxa"/>
          </w:tcPr>
          <w:p w14:paraId="000000CD" w14:textId="77777777" w:rsidR="00423F4D" w:rsidRDefault="005802DE">
            <w:pPr>
              <w:widowControl w:val="0"/>
              <w:pBdr>
                <w:top w:val="nil"/>
                <w:left w:val="nil"/>
                <w:bottom w:val="nil"/>
                <w:right w:val="nil"/>
                <w:between w:val="nil"/>
              </w:pBdr>
              <w:spacing w:after="0" w:line="242" w:lineRule="auto"/>
              <w:ind w:left="342" w:right="137" w:hanging="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medio del cual se adopta el concepto de campesino, se le reconocen sus derechos, se fomenta la formación de su labor, y se dictan otras disposiciones”.</w:t>
            </w:r>
          </w:p>
        </w:tc>
        <w:tc>
          <w:tcPr>
            <w:tcW w:w="3036" w:type="dxa"/>
          </w:tcPr>
          <w:p w14:paraId="000000CE" w14:textId="77777777" w:rsidR="00423F4D" w:rsidRDefault="005802DE">
            <w:pPr>
              <w:widowControl w:val="0"/>
              <w:pBdr>
                <w:top w:val="nil"/>
                <w:left w:val="nil"/>
                <w:bottom w:val="nil"/>
                <w:right w:val="nil"/>
                <w:between w:val="nil"/>
              </w:pBdr>
              <w:spacing w:after="0" w:line="242" w:lineRule="auto"/>
              <w:ind w:left="340" w:right="136" w:hanging="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medio del cual se adopta el concepto de campesino, se le reconocen sus derechos, se fomenta la formación de su labor, y se dictan otras disposiciones”.</w:t>
            </w:r>
          </w:p>
        </w:tc>
        <w:tc>
          <w:tcPr>
            <w:tcW w:w="3036" w:type="dxa"/>
          </w:tcPr>
          <w:p w14:paraId="000000C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23F4D" w14:paraId="4DAC5416" w14:textId="77777777">
        <w:trPr>
          <w:trHeight w:val="782"/>
        </w:trPr>
        <w:tc>
          <w:tcPr>
            <w:tcW w:w="3039" w:type="dxa"/>
          </w:tcPr>
          <w:p w14:paraId="000000D0"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La presente ley tiene por objeto establecer un conjunto de medidas que sirvan como base para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fomentar y promover las acciones necesarias para la consolidación de una política pública que logre subsanar la deuda que el Estado colombiano tiene con la población campesina garantizando mejores condiciones de vida, dignidad y trato justo a través del reconocimiento de sus particularidades y necesidades como sujetos de especial protección.</w:t>
            </w:r>
          </w:p>
          <w:p w14:paraId="000000D1" w14:textId="77777777" w:rsidR="00423F4D" w:rsidRDefault="00423F4D">
            <w:pPr>
              <w:widowControl w:val="0"/>
              <w:pBdr>
                <w:top w:val="nil"/>
                <w:left w:val="nil"/>
                <w:bottom w:val="nil"/>
                <w:right w:val="nil"/>
                <w:between w:val="nil"/>
              </w:pBdr>
              <w:spacing w:after="0" w:line="242" w:lineRule="auto"/>
              <w:ind w:left="342" w:right="137" w:hanging="185"/>
              <w:rPr>
                <w:rFonts w:ascii="Times New Roman" w:eastAsia="Times New Roman" w:hAnsi="Times New Roman" w:cs="Times New Roman"/>
                <w:color w:val="000000"/>
                <w:sz w:val="24"/>
                <w:szCs w:val="24"/>
              </w:rPr>
            </w:pPr>
          </w:p>
        </w:tc>
        <w:tc>
          <w:tcPr>
            <w:tcW w:w="3036" w:type="dxa"/>
          </w:tcPr>
          <w:p w14:paraId="000000D2"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 xml:space="preserve">La presente ley tiene por objeto establecer un conjunto de </w:t>
            </w:r>
            <w:r>
              <w:rPr>
                <w:rFonts w:ascii="Times New Roman" w:eastAsia="Times New Roman" w:hAnsi="Times New Roman" w:cs="Times New Roman"/>
                <w:b/>
                <w:sz w:val="24"/>
                <w:szCs w:val="24"/>
                <w:u w:val="single"/>
              </w:rPr>
              <w:t>derechos y</w:t>
            </w:r>
            <w:r>
              <w:rPr>
                <w:rFonts w:ascii="Times New Roman" w:eastAsia="Times New Roman" w:hAnsi="Times New Roman" w:cs="Times New Roman"/>
                <w:sz w:val="24"/>
                <w:szCs w:val="24"/>
              </w:rPr>
              <w:t xml:space="preserve"> medidas que sirvan como base para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fomentar y promover las acciones necesarias para la consolidación de una política pública que logre subsanar la deuda que el Estado colombiano tiene con la población campesina garantizando mejores condiciones de vida, dignidad y trato justo a través del reconocimiento de sus particularidades y necesidades como sujetos de especial protección.</w:t>
            </w:r>
          </w:p>
          <w:p w14:paraId="000000D3" w14:textId="77777777" w:rsidR="00423F4D" w:rsidRDefault="00423F4D">
            <w:pPr>
              <w:widowControl w:val="0"/>
              <w:pBdr>
                <w:top w:val="nil"/>
                <w:left w:val="nil"/>
                <w:bottom w:val="nil"/>
                <w:right w:val="nil"/>
                <w:between w:val="nil"/>
              </w:pBdr>
              <w:spacing w:after="0" w:line="242" w:lineRule="auto"/>
              <w:ind w:left="340" w:right="136" w:hanging="185"/>
              <w:rPr>
                <w:rFonts w:ascii="Times New Roman" w:eastAsia="Times New Roman" w:hAnsi="Times New Roman" w:cs="Times New Roman"/>
                <w:color w:val="000000"/>
                <w:sz w:val="24"/>
                <w:szCs w:val="24"/>
              </w:rPr>
            </w:pPr>
          </w:p>
        </w:tc>
        <w:tc>
          <w:tcPr>
            <w:tcW w:w="3036" w:type="dxa"/>
          </w:tcPr>
          <w:p w14:paraId="000000D4"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D5" w14:textId="77777777"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modifica el articulado adicionando la palabra derechos, puesto que las garantías planteadas en el </w:t>
            </w:r>
            <w:proofErr w:type="spellStart"/>
            <w:r>
              <w:rPr>
                <w:rFonts w:ascii="Times New Roman" w:eastAsia="Times New Roman" w:hAnsi="Times New Roman" w:cs="Times New Roman"/>
                <w:color w:val="000000"/>
                <w:sz w:val="24"/>
                <w:szCs w:val="24"/>
              </w:rPr>
              <w:t>articulo</w:t>
            </w:r>
            <w:proofErr w:type="spellEnd"/>
            <w:r>
              <w:rPr>
                <w:rFonts w:ascii="Times New Roman" w:eastAsia="Times New Roman" w:hAnsi="Times New Roman" w:cs="Times New Roman"/>
                <w:color w:val="000000"/>
                <w:sz w:val="24"/>
                <w:szCs w:val="24"/>
              </w:rPr>
              <w:t xml:space="preserve"> 3 son asumibles a dicha categoría jurídica, siendo necesaria su aclaración. </w:t>
            </w:r>
          </w:p>
        </w:tc>
      </w:tr>
      <w:tr w:rsidR="00423F4D" w14:paraId="6722ABED" w14:textId="77777777">
        <w:trPr>
          <w:trHeight w:val="782"/>
        </w:trPr>
        <w:tc>
          <w:tcPr>
            <w:tcW w:w="3039" w:type="dxa"/>
          </w:tcPr>
          <w:p w14:paraId="000000D6"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DEFINICIÓN DE CAMPESINOS. </w:t>
            </w:r>
            <w:r>
              <w:rPr>
                <w:rFonts w:ascii="Times New Roman" w:eastAsia="Times New Roman" w:hAnsi="Times New Roman" w:cs="Times New Roman"/>
                <w:sz w:val="24"/>
                <w:szCs w:val="24"/>
              </w:rPr>
              <w:t xml:space="preserve">El campesino es un sujeto intercultural que </w:t>
            </w:r>
            <w:r>
              <w:rPr>
                <w:rFonts w:ascii="Times New Roman" w:eastAsia="Times New Roman" w:hAnsi="Times New Roman" w:cs="Times New Roman"/>
                <w:sz w:val="24"/>
                <w:szCs w:val="24"/>
              </w:rPr>
              <w:lastRenderedPageBreak/>
              <w:t xml:space="preserve">existe en el campo y con el campo, quien genera pertenencias y representaciones a partir de su arraigo con la tierra, sustentadas en sus conocimientos, sus memorias, saberes y sus formas de hacer transmitidas entre generaciones y que constituyen formas de cultura campesina. Son sujetos que se han construido mediante el relacionamiento social colectivo, la relación con la familia, la comunidad como nodos de la organización social y de trabajo campesino, su articulación con redes locales y regionales que conforman cultural e </w:t>
            </w:r>
            <w:proofErr w:type="spellStart"/>
            <w:r>
              <w:rPr>
                <w:rFonts w:ascii="Times New Roman" w:eastAsia="Times New Roman" w:hAnsi="Times New Roman" w:cs="Times New Roman"/>
                <w:sz w:val="24"/>
                <w:szCs w:val="24"/>
              </w:rPr>
              <w:t>identitariamente</w:t>
            </w:r>
            <w:proofErr w:type="spellEnd"/>
            <w:r>
              <w:rPr>
                <w:rFonts w:ascii="Times New Roman" w:eastAsia="Times New Roman" w:hAnsi="Times New Roman" w:cs="Times New Roman"/>
                <w:sz w:val="24"/>
                <w:szCs w:val="24"/>
              </w:rPr>
              <w:t xml:space="preserve"> al campesino.</w:t>
            </w:r>
          </w:p>
          <w:p w14:paraId="000000D7"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campesino es un hombre o una mujer de la tierra, que tiene una relación directa y especial con esta y la naturaleza a través de la producción de alimentos u otros productos agrícolas.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14:paraId="000000D8"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término campesino puede aplicarse a cualquier persona </w:t>
            </w:r>
            <w:r>
              <w:rPr>
                <w:rFonts w:ascii="Times New Roman" w:eastAsia="Times New Roman" w:hAnsi="Times New Roman" w:cs="Times New Roman"/>
                <w:sz w:val="24"/>
                <w:szCs w:val="24"/>
              </w:rPr>
              <w:lastRenderedPageBreak/>
              <w:t>que se ocupe de la agricultura, la ganadería, la trashumancia, las artesanías en relación con la tierra u otras ocupaciones similares en una zona rural. El término abarca también a las personas indígenas que trabajan la tierra, no obstante, también se aplica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14:paraId="000000D9"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0DA"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DEFINICIÓN DE CAMPESINOS. </w:t>
            </w:r>
            <w:r>
              <w:rPr>
                <w:rFonts w:ascii="Times New Roman" w:eastAsia="Times New Roman" w:hAnsi="Times New Roman" w:cs="Times New Roman"/>
                <w:sz w:val="24"/>
                <w:szCs w:val="24"/>
              </w:rPr>
              <w:t xml:space="preserve">El campesino es un sujeto intercultural </w:t>
            </w:r>
            <w:r>
              <w:rPr>
                <w:rFonts w:ascii="Times New Roman" w:eastAsia="Times New Roman" w:hAnsi="Times New Roman" w:cs="Times New Roman"/>
                <w:b/>
                <w:sz w:val="24"/>
                <w:szCs w:val="24"/>
                <w:u w:val="single"/>
              </w:rPr>
              <w:t xml:space="preserve">y de </w:t>
            </w:r>
            <w:r>
              <w:rPr>
                <w:rFonts w:ascii="Times New Roman" w:eastAsia="Times New Roman" w:hAnsi="Times New Roman" w:cs="Times New Roman"/>
                <w:b/>
                <w:sz w:val="24"/>
                <w:szCs w:val="24"/>
                <w:u w:val="single"/>
              </w:rPr>
              <w:lastRenderedPageBreak/>
              <w:t>derechos</w:t>
            </w:r>
            <w:r>
              <w:rPr>
                <w:rFonts w:ascii="Times New Roman" w:eastAsia="Times New Roman" w:hAnsi="Times New Roman" w:cs="Times New Roman"/>
                <w:sz w:val="24"/>
                <w:szCs w:val="24"/>
              </w:rPr>
              <w:t xml:space="preserve"> que existe en el campo y con el campo, quien genera pertenencias y representaciones a partir de su arraigo con la tierra, sustentadas en sus conocimientos, sus memorias, saberes y sus formas de hacer transmitidas entre generaciones y que constituyen formas de cultura campesina. Son sujetos que se han construido mediante el relacionamiento social colectivo, la relación con la familia, la comunidad como nodos de la organización social y de trabajo campesino, su articulación con redes locales y regionales que conforman cultural e </w:t>
            </w:r>
            <w:proofErr w:type="spellStart"/>
            <w:r>
              <w:rPr>
                <w:rFonts w:ascii="Times New Roman" w:eastAsia="Times New Roman" w:hAnsi="Times New Roman" w:cs="Times New Roman"/>
                <w:sz w:val="24"/>
                <w:szCs w:val="24"/>
              </w:rPr>
              <w:t>identitariamente</w:t>
            </w:r>
            <w:proofErr w:type="spellEnd"/>
            <w:r>
              <w:rPr>
                <w:rFonts w:ascii="Times New Roman" w:eastAsia="Times New Roman" w:hAnsi="Times New Roman" w:cs="Times New Roman"/>
                <w:sz w:val="24"/>
                <w:szCs w:val="24"/>
              </w:rPr>
              <w:t xml:space="preserve"> al campesino.</w:t>
            </w:r>
          </w:p>
          <w:p w14:paraId="000000DB"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campesino es un hombre o una mujer de la tierra, que tiene una relación directa y especial con esta y la naturaleza a través de la producción de alimentos u otros productos agrícolas.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14:paraId="000000DC"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término campesino puede aplicarse a cualquier persona que se ocupe de la agricultura, la ganadería, la trashumancia, las artesanías en relación con la tierra u otras ocupaciones similares en una zona rural. El término abarca también a las personas indígenas que trabajan la tierra, no obstante, también se aplica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14:paraId="000000DD"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0DE"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DF"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modifica señalando que el campesino no solo debe entenderse desde una visión intercultural, sino que su acepción naturalmente refiere a </w:t>
            </w:r>
            <w:r>
              <w:rPr>
                <w:rFonts w:ascii="Times New Roman" w:eastAsia="Times New Roman" w:hAnsi="Times New Roman" w:cs="Times New Roman"/>
                <w:color w:val="000000"/>
                <w:sz w:val="24"/>
                <w:szCs w:val="24"/>
              </w:rPr>
              <w:lastRenderedPageBreak/>
              <w:t>la categoría de sujeto de derechos.</w:t>
            </w:r>
          </w:p>
        </w:tc>
      </w:tr>
      <w:tr w:rsidR="00423F4D" w14:paraId="1CAD36ED" w14:textId="77777777">
        <w:trPr>
          <w:trHeight w:val="782"/>
        </w:trPr>
        <w:tc>
          <w:tcPr>
            <w:tcW w:w="3039" w:type="dxa"/>
          </w:tcPr>
          <w:p w14:paraId="000000E0"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0E1"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 DERECHOS DE LOS CAMPESINOS.</w:t>
            </w:r>
            <w:r>
              <w:rPr>
                <w:rFonts w:ascii="Times New Roman" w:eastAsia="Times New Roman" w:hAnsi="Times New Roman" w:cs="Times New Roman"/>
                <w:sz w:val="24"/>
                <w:szCs w:val="24"/>
              </w:rPr>
              <w:t xml:space="preserve"> Son derechos de los campesinos:</w:t>
            </w:r>
          </w:p>
          <w:p w14:paraId="000000E2" w14:textId="77777777" w:rsidR="00423F4D" w:rsidRDefault="005802D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Igualdad. Todos los campesinos, mujeres y hombres, tienen derechos </w:t>
            </w:r>
            <w:r>
              <w:rPr>
                <w:rFonts w:ascii="Times New Roman" w:eastAsia="Times New Roman" w:hAnsi="Times New Roman" w:cs="Times New Roman"/>
                <w:sz w:val="24"/>
                <w:szCs w:val="24"/>
              </w:rPr>
              <w:lastRenderedPageBreak/>
              <w:t xml:space="preserve">iguales a todas las demás poblaciones. </w:t>
            </w:r>
          </w:p>
          <w:p w14:paraId="000000E3" w14:textId="77777777" w:rsidR="00423F4D" w:rsidRDefault="005802D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2. Libertad. Los campesinos son libres y tienen derecho a no ser objeto de ningún tipo de discriminación en el ejercicio de sus derechos, en particular la discriminación fundada en su situación económica, social y cultural.</w:t>
            </w:r>
          </w:p>
          <w:p w14:paraId="000000E4"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Protección reforzada. Los campesinos y trabajadores rurales son sujetos </w:t>
            </w:r>
            <w:r>
              <w:rPr>
                <w:rFonts w:ascii="Times New Roman" w:eastAsia="Times New Roman" w:hAnsi="Times New Roman" w:cs="Times New Roman"/>
                <w:b/>
                <w:sz w:val="24"/>
                <w:szCs w:val="24"/>
                <w:u w:val="single"/>
              </w:rPr>
              <w:t>de derecho</w:t>
            </w:r>
            <w:r>
              <w:rPr>
                <w:rFonts w:ascii="Times New Roman" w:eastAsia="Times New Roman" w:hAnsi="Times New Roman" w:cs="Times New Roman"/>
                <w:sz w:val="24"/>
                <w:szCs w:val="24"/>
              </w:rPr>
              <w:t xml:space="preserve"> de especial protección constitucional.</w:t>
            </w:r>
          </w:p>
          <w:p w14:paraId="000000E5" w14:textId="77777777" w:rsidR="00423F4D" w:rsidRDefault="005802D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Participación. Los campesinos tienen derecho a participar en la formulación de políticas, la adopción de decisiones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la aplicación, ejecución y el seguimiento de cualquier proyecto, programa o política que afecte a sus tierras y sus territorios, sus formas propias de producción y el medio ambiente.</w:t>
            </w:r>
          </w:p>
          <w:p w14:paraId="000000E6"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Derecho a la alimentación y a la seguridad alimentaria. Los campesinos tienen derecho a la alimentación, a la soberanía y la seguridad alimentaria, que comprende el derecho a una alimentación saludable y culturalmente apropiada, producida mediante métodos ecológicamente racionales y </w:t>
            </w:r>
            <w:r>
              <w:rPr>
                <w:rFonts w:ascii="Times New Roman" w:eastAsia="Times New Roman" w:hAnsi="Times New Roman" w:cs="Times New Roman"/>
                <w:sz w:val="24"/>
                <w:szCs w:val="24"/>
              </w:rPr>
              <w:lastRenderedPageBreak/>
              <w:t xml:space="preserve">sostenibles, y el derecho a definir sus propios sistemas de producción, alimentación y </w:t>
            </w:r>
            <w:r>
              <w:rPr>
                <w:rFonts w:ascii="Times New Roman" w:eastAsia="Times New Roman" w:hAnsi="Times New Roman" w:cs="Times New Roman"/>
                <w:b/>
                <w:sz w:val="24"/>
                <w:szCs w:val="24"/>
                <w:u w:val="single"/>
              </w:rPr>
              <w:t>agricultura en respeto de sus tradiciones.</w:t>
            </w:r>
          </w:p>
          <w:p w14:paraId="000000E7" w14:textId="77777777" w:rsidR="00423F4D" w:rsidRDefault="005802DE">
            <w:pPr>
              <w:spacing w:before="240"/>
              <w:jc w:val="both"/>
              <w:rPr>
                <w:rFonts w:ascii="Times New Roman" w:eastAsia="Times New Roman" w:hAnsi="Times New Roman" w:cs="Times New Roman"/>
                <w:b/>
                <w:strike/>
                <w:sz w:val="24"/>
                <w:szCs w:val="24"/>
              </w:rPr>
            </w:pPr>
            <w:r>
              <w:rPr>
                <w:rFonts w:ascii="Times New Roman" w:eastAsia="Times New Roman" w:hAnsi="Times New Roman" w:cs="Times New Roman"/>
                <w:b/>
                <w:strike/>
                <w:sz w:val="24"/>
                <w:szCs w:val="24"/>
              </w:rPr>
              <w:t>Parágrafo 1°. Derecho a la vida y a un nivel de vida adecuado.</w:t>
            </w:r>
          </w:p>
          <w:p w14:paraId="000000E8" w14:textId="77777777" w:rsidR="00423F4D" w:rsidRDefault="005802DE">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6. Derecho a la integridad Física:</w:t>
            </w:r>
            <w:r>
              <w:rPr>
                <w:rFonts w:ascii="Times New Roman" w:eastAsia="Times New Roman" w:hAnsi="Times New Roman" w:cs="Times New Roman"/>
                <w:sz w:val="24"/>
                <w:szCs w:val="24"/>
              </w:rPr>
              <w:t xml:space="preserve"> Los campesinos tienen derecho a la integridad física y a no ser acosados, desalojados, perseguidos, detenidos arbitrariamente y asesinados por defender sus derechos </w:t>
            </w:r>
            <w:r>
              <w:rPr>
                <w:rFonts w:ascii="Times New Roman" w:eastAsia="Times New Roman" w:hAnsi="Times New Roman" w:cs="Times New Roman"/>
                <w:b/>
                <w:sz w:val="24"/>
                <w:szCs w:val="24"/>
                <w:u w:val="single"/>
              </w:rPr>
              <w:t>y su territorio.</w:t>
            </w:r>
          </w:p>
          <w:p w14:paraId="000000E9" w14:textId="77777777" w:rsidR="00423F4D" w:rsidRDefault="005802DE">
            <w:pPr>
              <w:numPr>
                <w:ilvl w:val="0"/>
                <w:numId w:val="5"/>
              </w:numPr>
              <w:spacing w:after="0"/>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Los campesinos tienen derecho a una alimentación adecuada, saludable, nutritiva y asequible y a mantener su cultura alimentaria tradicional.</w:t>
            </w:r>
          </w:p>
          <w:p w14:paraId="000000EA" w14:textId="77777777" w:rsidR="00423F4D" w:rsidRDefault="005802DE">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7. Derecho al agua potable y saneamiento básico: </w:t>
            </w:r>
            <w:r>
              <w:rPr>
                <w:rFonts w:ascii="Times New Roman" w:eastAsia="Times New Roman" w:hAnsi="Times New Roman" w:cs="Times New Roman"/>
                <w:sz w:val="24"/>
                <w:szCs w:val="24"/>
              </w:rPr>
              <w:t>Los campesinos tienen derecho al agua potable, el saneamiento, los medios de transporte, la electricidad, la comunicación y el ocio.</w:t>
            </w:r>
          </w:p>
          <w:p w14:paraId="000000EB" w14:textId="77777777" w:rsidR="00423F4D" w:rsidRDefault="005802DE">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8.  Derecho a la Educación</w:t>
            </w:r>
            <w:r>
              <w:rPr>
                <w:rFonts w:ascii="Times New Roman" w:eastAsia="Times New Roman" w:hAnsi="Times New Roman" w:cs="Times New Roman"/>
                <w:sz w:val="24"/>
                <w:szCs w:val="24"/>
              </w:rPr>
              <w:t xml:space="preserve">: Los campesinos tienen derecho a la educación </w:t>
            </w:r>
            <w:r>
              <w:rPr>
                <w:rFonts w:ascii="Times New Roman" w:eastAsia="Times New Roman" w:hAnsi="Times New Roman" w:cs="Times New Roman"/>
                <w:b/>
                <w:sz w:val="24"/>
                <w:szCs w:val="24"/>
                <w:u w:val="single"/>
              </w:rPr>
              <w:t xml:space="preserve">y la formación diferencial que garantice la aplicación de modelos pedagógicos para el desarrollo de actitudes </w:t>
            </w:r>
            <w:r>
              <w:rPr>
                <w:rFonts w:ascii="Times New Roman" w:eastAsia="Times New Roman" w:hAnsi="Times New Roman" w:cs="Times New Roman"/>
                <w:b/>
                <w:sz w:val="24"/>
                <w:szCs w:val="24"/>
                <w:u w:val="single"/>
              </w:rPr>
              <w:lastRenderedPageBreak/>
              <w:t>y aptitudes que fomenten su cultura e identidad</w:t>
            </w:r>
            <w:r>
              <w:rPr>
                <w:rFonts w:ascii="Times New Roman" w:eastAsia="Times New Roman" w:hAnsi="Times New Roman" w:cs="Times New Roman"/>
                <w:sz w:val="24"/>
                <w:szCs w:val="24"/>
              </w:rPr>
              <w:t>, así como a conservar y ampliar sus conocimientos locales sobre agricultura, pesca y ganadería.</w:t>
            </w:r>
          </w:p>
          <w:p w14:paraId="000000EC" w14:textId="29CBD12C" w:rsidR="00423F4D" w:rsidRDefault="005802DE">
            <w:pPr>
              <w:numPr>
                <w:ilvl w:val="0"/>
                <w:numId w:val="5"/>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9.</w:t>
            </w:r>
            <w:r>
              <w:rPr>
                <w:rFonts w:ascii="Times New Roman" w:eastAsia="Times New Roman" w:hAnsi="Times New Roman" w:cs="Times New Roman"/>
                <w:sz w:val="24"/>
                <w:szCs w:val="24"/>
              </w:rPr>
              <w:t xml:space="preserve"> Los campesinos tienen derecho</w:t>
            </w:r>
            <w:r w:rsidR="0076306F">
              <w:rPr>
                <w:rFonts w:ascii="Times New Roman" w:eastAsia="Times New Roman" w:hAnsi="Times New Roman" w:cs="Times New Roman"/>
                <w:sz w:val="24"/>
                <w:szCs w:val="24"/>
              </w:rPr>
              <w:t xml:space="preserve"> </w:t>
            </w:r>
            <w:r w:rsidR="0076306F" w:rsidRPr="00C73AF6">
              <w:rPr>
                <w:rFonts w:ascii="Times New Roman" w:eastAsia="Times New Roman" w:hAnsi="Times New Roman" w:cs="Times New Roman"/>
                <w:b/>
                <w:bCs/>
                <w:sz w:val="24"/>
                <w:szCs w:val="24"/>
                <w:u w:val="single"/>
              </w:rPr>
              <w:t xml:space="preserve">a decidir </w:t>
            </w:r>
            <w:proofErr w:type="gramStart"/>
            <w:r w:rsidR="0076306F" w:rsidRPr="00C73AF6">
              <w:rPr>
                <w:rFonts w:ascii="Times New Roman" w:eastAsia="Times New Roman" w:hAnsi="Times New Roman" w:cs="Times New Roman"/>
                <w:b/>
                <w:bCs/>
                <w:sz w:val="24"/>
                <w:szCs w:val="24"/>
                <w:u w:val="single"/>
              </w:rPr>
              <w:t xml:space="preserve">individualmente </w:t>
            </w:r>
            <w:r>
              <w:rPr>
                <w:rFonts w:ascii="Times New Roman" w:eastAsia="Times New Roman" w:hAnsi="Times New Roman" w:cs="Times New Roman"/>
                <w:sz w:val="24"/>
                <w:szCs w:val="24"/>
              </w:rPr>
              <w:t xml:space="preserve"> a</w:t>
            </w:r>
            <w:proofErr w:type="gramEnd"/>
            <w:r>
              <w:rPr>
                <w:rFonts w:ascii="Times New Roman" w:eastAsia="Times New Roman" w:hAnsi="Times New Roman" w:cs="Times New Roman"/>
                <w:sz w:val="24"/>
                <w:szCs w:val="24"/>
              </w:rPr>
              <w:t xml:space="preserve"> vivir una vida saludable y no ser afectados por la contaminación de productos agroquímicos como los pesticidas y fertilizantes químicos.</w:t>
            </w:r>
          </w:p>
          <w:p w14:paraId="000000ED" w14:textId="77777777" w:rsidR="00423F4D" w:rsidRDefault="005802DE">
            <w:pPr>
              <w:spacing w:before="240"/>
              <w:jc w:val="both"/>
              <w:rPr>
                <w:rFonts w:ascii="Times New Roman" w:eastAsia="Times New Roman" w:hAnsi="Times New Roman" w:cs="Times New Roman"/>
                <w:strike/>
                <w:sz w:val="24"/>
                <w:szCs w:val="24"/>
              </w:rPr>
            </w:pPr>
            <w:r>
              <w:rPr>
                <w:rFonts w:ascii="Times New Roman" w:eastAsia="Times New Roman" w:hAnsi="Times New Roman" w:cs="Times New Roman"/>
                <w:b/>
                <w:strike/>
                <w:sz w:val="24"/>
                <w:szCs w:val="24"/>
              </w:rPr>
              <w:t>Parágrafo 2°. Derecho a la tierra.</w:t>
            </w:r>
          </w:p>
          <w:p w14:paraId="000000EE" w14:textId="77777777" w:rsidR="00423F4D" w:rsidRDefault="005802DE">
            <w:pPr>
              <w:numPr>
                <w:ilvl w:val="0"/>
                <w:numId w:val="6"/>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10. Acceso a la tierra:</w:t>
            </w:r>
            <w:r>
              <w:rPr>
                <w:rFonts w:ascii="Times New Roman" w:eastAsia="Times New Roman" w:hAnsi="Times New Roman" w:cs="Times New Roman"/>
                <w:sz w:val="24"/>
                <w:szCs w:val="24"/>
              </w:rPr>
              <w:t xml:space="preserve"> Los campesinos tienen derecho a una tenencia de tierras segura y a no ser desalojados por la fuerza de sus tierras y territorios. No debería procederse a ningún traslado sin el consentimiento libre, previo e informado de los campesinos interesados, ni sin un acuerdo previo sobre una indemnización justa y equitativa y, siempre que sea posible, la opción del regreso.</w:t>
            </w:r>
          </w:p>
          <w:p w14:paraId="000000EF" w14:textId="77777777" w:rsidR="00423F4D" w:rsidRDefault="005802DE">
            <w:pPr>
              <w:numPr>
                <w:ilvl w:val="0"/>
                <w:numId w:val="6"/>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 11. Protección a Semillas Nativas:</w:t>
            </w:r>
            <w:r>
              <w:rPr>
                <w:rFonts w:ascii="Times New Roman" w:eastAsia="Times New Roman" w:hAnsi="Times New Roman" w:cs="Times New Roman"/>
                <w:sz w:val="24"/>
                <w:szCs w:val="24"/>
              </w:rPr>
              <w:t xml:space="preserve"> Los campesinos tienen derecho a cultivar y desarrollar sus propias </w:t>
            </w:r>
            <w:r>
              <w:rPr>
                <w:rFonts w:ascii="Times New Roman" w:eastAsia="Times New Roman" w:hAnsi="Times New Roman" w:cs="Times New Roman"/>
                <w:sz w:val="24"/>
                <w:szCs w:val="24"/>
              </w:rPr>
              <w:lastRenderedPageBreak/>
              <w:t>variedades e intercambiar, dar o vender sus semillas.</w:t>
            </w:r>
          </w:p>
          <w:p w14:paraId="5C8B1681" w14:textId="77777777" w:rsidR="00621A5F" w:rsidRPr="00621A5F" w:rsidRDefault="005802DE">
            <w:pPr>
              <w:numPr>
                <w:ilvl w:val="0"/>
                <w:numId w:val="6"/>
              </w:numPr>
              <w:spacing w:after="0"/>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u w:val="single"/>
              </w:rPr>
              <w:t xml:space="preserve">12. </w:t>
            </w:r>
            <w:r w:rsidR="00833A50">
              <w:rPr>
                <w:rFonts w:ascii="Times New Roman" w:eastAsia="Times New Roman" w:hAnsi="Times New Roman" w:cs="Times New Roman"/>
                <w:b/>
                <w:sz w:val="24"/>
                <w:szCs w:val="24"/>
                <w:u w:val="single"/>
              </w:rPr>
              <w:t>Participación Ciudadana</w:t>
            </w:r>
            <w:r>
              <w:rPr>
                <w:rFonts w:ascii="Times New Roman" w:eastAsia="Times New Roman" w:hAnsi="Times New Roman" w:cs="Times New Roman"/>
                <w:b/>
                <w:sz w:val="24"/>
                <w:szCs w:val="24"/>
                <w:u w:val="single"/>
              </w:rPr>
              <w:t>:</w:t>
            </w:r>
            <w:r w:rsidR="00833A50">
              <w:rPr>
                <w:rFonts w:ascii="Times New Roman" w:eastAsia="Times New Roman" w:hAnsi="Times New Roman" w:cs="Times New Roman"/>
                <w:b/>
                <w:sz w:val="24"/>
                <w:szCs w:val="24"/>
                <w:u w:val="single"/>
              </w:rPr>
              <w:t xml:space="preserve"> Los Campesinos tienen derecho a </w:t>
            </w:r>
            <w:r w:rsidR="00621A5F">
              <w:rPr>
                <w:rFonts w:ascii="Times New Roman" w:eastAsia="Times New Roman" w:hAnsi="Times New Roman" w:cs="Times New Roman"/>
                <w:b/>
                <w:sz w:val="24"/>
                <w:szCs w:val="24"/>
                <w:u w:val="single"/>
              </w:rPr>
              <w:t xml:space="preserve">la </w:t>
            </w:r>
            <w:r w:rsidR="00621A5F" w:rsidRPr="00833A50">
              <w:rPr>
                <w:rFonts w:ascii="Times New Roman" w:eastAsia="Times New Roman" w:hAnsi="Times New Roman" w:cs="Times New Roman"/>
                <w:b/>
                <w:sz w:val="24"/>
                <w:szCs w:val="24"/>
                <w:u w:val="single"/>
              </w:rPr>
              <w:t>participación</w:t>
            </w:r>
            <w:r w:rsidR="00833A50" w:rsidRPr="00833A50">
              <w:rPr>
                <w:rFonts w:ascii="Times New Roman" w:eastAsia="Times New Roman" w:hAnsi="Times New Roman" w:cs="Times New Roman"/>
                <w:b/>
                <w:sz w:val="24"/>
                <w:szCs w:val="24"/>
                <w:u w:val="single"/>
              </w:rPr>
              <w:t xml:space="preserve"> efectiva y significativa en las decisiones relacionadas con la ejecución de proyectos susceptibles de causar impactos ambientales y de alterar de manera significativa sus condiciones de vida.</w:t>
            </w:r>
          </w:p>
          <w:p w14:paraId="315B2175" w14:textId="72D7C9FF" w:rsidR="00833A50" w:rsidRDefault="00621A5F" w:rsidP="00621A5F">
            <w:pPr>
              <w:spacing w:after="0"/>
              <w:ind w:left="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Los espacios de participación deben garantizar su concurrencial libre, previa, representativa, informada y eficaz.</w:t>
            </w:r>
          </w:p>
          <w:p w14:paraId="618491C7" w14:textId="77777777" w:rsidR="00621A5F" w:rsidRPr="00833A50" w:rsidRDefault="00621A5F" w:rsidP="00621A5F">
            <w:pPr>
              <w:spacing w:after="0"/>
              <w:ind w:left="360"/>
              <w:jc w:val="both"/>
              <w:rPr>
                <w:rFonts w:ascii="Times New Roman" w:eastAsia="Times New Roman" w:hAnsi="Times New Roman" w:cs="Times New Roman"/>
                <w:strike/>
                <w:sz w:val="24"/>
                <w:szCs w:val="24"/>
              </w:rPr>
            </w:pPr>
          </w:p>
          <w:p w14:paraId="3659EA21" w14:textId="6C53AF57" w:rsidR="00833A50" w:rsidRPr="00833A50" w:rsidRDefault="00833A50" w:rsidP="00833A50">
            <w:pPr>
              <w:spacing w:after="0"/>
              <w:ind w:left="360"/>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u w:val="single"/>
              </w:rPr>
              <w:t>La participación efectiva se constituye como espacios de</w:t>
            </w:r>
            <w:r w:rsidR="00621A5F">
              <w:rPr>
                <w:rFonts w:ascii="Times New Roman" w:eastAsia="Times New Roman" w:hAnsi="Times New Roman" w:cs="Times New Roman"/>
                <w:b/>
                <w:sz w:val="24"/>
                <w:szCs w:val="24"/>
                <w:u w:val="single"/>
              </w:rPr>
              <w:t xml:space="preserve"> información</w:t>
            </w:r>
            <w:r w:rsidR="005868DA">
              <w:rPr>
                <w:rFonts w:ascii="Times New Roman" w:eastAsia="Times New Roman" w:hAnsi="Times New Roman" w:cs="Times New Roman"/>
                <w:b/>
                <w:sz w:val="24"/>
                <w:szCs w:val="24"/>
                <w:u w:val="single"/>
              </w:rPr>
              <w:t xml:space="preserve"> </w:t>
            </w:r>
            <w:proofErr w:type="gramStart"/>
            <w:r w:rsidR="005868DA">
              <w:rPr>
                <w:rFonts w:ascii="Times New Roman" w:eastAsia="Times New Roman" w:hAnsi="Times New Roman" w:cs="Times New Roman"/>
                <w:b/>
                <w:sz w:val="24"/>
                <w:szCs w:val="24"/>
                <w:u w:val="single"/>
              </w:rPr>
              <w:t xml:space="preserve">y </w:t>
            </w:r>
            <w:r>
              <w:rPr>
                <w:rFonts w:ascii="Times New Roman" w:eastAsia="Times New Roman" w:hAnsi="Times New Roman" w:cs="Times New Roman"/>
                <w:b/>
                <w:sz w:val="24"/>
                <w:szCs w:val="24"/>
                <w:u w:val="single"/>
              </w:rPr>
              <w:t xml:space="preserve"> concertación</w:t>
            </w:r>
            <w:proofErr w:type="gramEnd"/>
            <w:r w:rsidR="005868DA">
              <w:rPr>
                <w:rFonts w:ascii="Times New Roman" w:eastAsia="Times New Roman" w:hAnsi="Times New Roman" w:cs="Times New Roman"/>
                <w:b/>
                <w:sz w:val="24"/>
                <w:szCs w:val="24"/>
                <w:u w:val="single"/>
              </w:rPr>
              <w:t>.</w:t>
            </w:r>
          </w:p>
          <w:p w14:paraId="1D579321" w14:textId="4D7E9407" w:rsidR="00833A50" w:rsidRPr="00833A50" w:rsidRDefault="00833A50" w:rsidP="00833A50">
            <w:pPr>
              <w:spacing w:after="0"/>
              <w:ind w:left="360"/>
              <w:jc w:val="both"/>
              <w:rPr>
                <w:rFonts w:ascii="Times New Roman" w:eastAsia="Times New Roman" w:hAnsi="Times New Roman" w:cs="Times New Roman"/>
                <w:strike/>
                <w:sz w:val="24"/>
                <w:szCs w:val="24"/>
              </w:rPr>
            </w:pPr>
          </w:p>
          <w:p w14:paraId="000000F0" w14:textId="101F56F4" w:rsidR="00423F4D" w:rsidRPr="00833A50" w:rsidRDefault="005802DE">
            <w:pPr>
              <w:numPr>
                <w:ilvl w:val="0"/>
                <w:numId w:val="6"/>
              </w:numPr>
              <w:spacing w:after="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 </w:t>
            </w:r>
            <w:r w:rsidRPr="00833A50">
              <w:rPr>
                <w:rFonts w:ascii="Times New Roman" w:eastAsia="Times New Roman" w:hAnsi="Times New Roman" w:cs="Times New Roman"/>
                <w:strike/>
                <w:sz w:val="24"/>
                <w:szCs w:val="24"/>
              </w:rPr>
              <w:t xml:space="preserve">Los campesinos tienen derecho a consulta previa en los casos en los que se planee la </w:t>
            </w:r>
            <w:sdt>
              <w:sdtPr>
                <w:rPr>
                  <w:strike/>
                </w:rPr>
                <w:tag w:val="goog_rdk_1"/>
                <w:id w:val="1884597272"/>
              </w:sdtPr>
              <w:sdtContent/>
            </w:sdt>
            <w:r w:rsidRPr="00833A50">
              <w:rPr>
                <w:rFonts w:ascii="Times New Roman" w:eastAsia="Times New Roman" w:hAnsi="Times New Roman" w:cs="Times New Roman"/>
                <w:strike/>
                <w:sz w:val="24"/>
                <w:szCs w:val="24"/>
              </w:rPr>
              <w:t xml:space="preserve">realización de proyectos programas minero-energéticos  que impliquen cambios o afectación en los territorios destinadas a la agricultura basada en la economía campesina o de recursos naturales existentes en estos </w:t>
            </w:r>
            <w:r w:rsidRPr="00833A50">
              <w:rPr>
                <w:rFonts w:ascii="Times New Roman" w:eastAsia="Times New Roman" w:hAnsi="Times New Roman" w:cs="Times New Roman"/>
                <w:strike/>
                <w:sz w:val="24"/>
                <w:szCs w:val="24"/>
              </w:rPr>
              <w:lastRenderedPageBreak/>
              <w:t>territorios y en los casos en los que haya lugar de afectación en su libre desarrollo, integridad física o puedan denotar algún tipo de riesgo para la salud de los campesinos.</w:t>
            </w:r>
          </w:p>
          <w:p w14:paraId="000000F1" w14:textId="77777777" w:rsidR="00423F4D" w:rsidRDefault="005802DE">
            <w:pPr>
              <w:numPr>
                <w:ilvl w:val="0"/>
                <w:numId w:val="6"/>
              </w:numPr>
              <w:spacing w:after="240"/>
              <w:jc w:val="both"/>
              <w:rPr>
                <w:rFonts w:ascii="Times New Roman" w:eastAsia="Times New Roman" w:hAnsi="Times New Roman" w:cs="Times New Roman"/>
                <w:strike/>
                <w:sz w:val="24"/>
                <w:szCs w:val="24"/>
              </w:rPr>
            </w:pPr>
            <w:r w:rsidRPr="00833A50">
              <w:rPr>
                <w:rFonts w:ascii="Times New Roman" w:eastAsia="Times New Roman" w:hAnsi="Times New Roman" w:cs="Times New Roman"/>
                <w:strike/>
                <w:sz w:val="24"/>
                <w:szCs w:val="24"/>
              </w:rPr>
              <w:t>Los resultados de la consulta previa serán de obligatorio cumplimiento</w:t>
            </w:r>
            <w:r>
              <w:rPr>
                <w:rFonts w:ascii="Times New Roman" w:eastAsia="Times New Roman" w:hAnsi="Times New Roman" w:cs="Times New Roman"/>
                <w:strike/>
                <w:sz w:val="24"/>
                <w:szCs w:val="24"/>
              </w:rPr>
              <w:t xml:space="preserve">. </w:t>
            </w:r>
          </w:p>
          <w:p w14:paraId="000000F2" w14:textId="77777777" w:rsidR="00423F4D" w:rsidRDefault="005802DE">
            <w:pPr>
              <w:spacing w:before="240"/>
              <w:jc w:val="both"/>
              <w:rPr>
                <w:rFonts w:ascii="Times New Roman" w:eastAsia="Times New Roman" w:hAnsi="Times New Roman" w:cs="Times New Roman"/>
                <w:b/>
                <w:strike/>
                <w:sz w:val="24"/>
                <w:szCs w:val="24"/>
              </w:rPr>
            </w:pPr>
            <w:r>
              <w:rPr>
                <w:rFonts w:ascii="Times New Roman" w:eastAsia="Times New Roman" w:hAnsi="Times New Roman" w:cs="Times New Roman"/>
                <w:b/>
                <w:strike/>
                <w:sz w:val="24"/>
                <w:szCs w:val="24"/>
              </w:rPr>
              <w:t>Parágrafo 3°. Precios y mercado</w:t>
            </w:r>
          </w:p>
          <w:p w14:paraId="000000F3" w14:textId="51EF61F5" w:rsidR="00423F4D" w:rsidRDefault="005802DE">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13.</w:t>
            </w:r>
            <w:r w:rsidR="00C73AF6">
              <w:rPr>
                <w:rFonts w:ascii="Times New Roman" w:eastAsia="Times New Roman" w:hAnsi="Times New Roman" w:cs="Times New Roman"/>
                <w:b/>
                <w:sz w:val="24"/>
                <w:szCs w:val="24"/>
                <w:u w:val="single"/>
              </w:rPr>
              <w:t xml:space="preserve"> Precio Justos a su Producción: </w:t>
            </w:r>
            <w:r>
              <w:rPr>
                <w:rFonts w:ascii="Times New Roman" w:eastAsia="Times New Roman" w:hAnsi="Times New Roman" w:cs="Times New Roman"/>
                <w:sz w:val="24"/>
                <w:szCs w:val="24"/>
              </w:rPr>
              <w:t xml:space="preserve"> Los campesinos tienen derecho a obtener un precio justo por su producción. </w:t>
            </w:r>
            <w:r>
              <w:rPr>
                <w:rFonts w:ascii="Times New Roman" w:eastAsia="Times New Roman" w:hAnsi="Times New Roman" w:cs="Times New Roman"/>
                <w:b/>
                <w:sz w:val="24"/>
                <w:szCs w:val="24"/>
                <w:u w:val="single"/>
              </w:rPr>
              <w:t>Para ello el Gobierno cuenta con un periodo de 12 meses contado a partir de la expedición</w:t>
            </w:r>
          </w:p>
          <w:p w14:paraId="000000F4" w14:textId="77777777" w:rsidR="00423F4D" w:rsidRDefault="005802DE">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5" w14:textId="77777777" w:rsidR="00423F4D" w:rsidRDefault="005802DE">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14. Retribución Justa</w:t>
            </w:r>
            <w:r>
              <w:rPr>
                <w:rFonts w:ascii="Times New Roman" w:eastAsia="Times New Roman" w:hAnsi="Times New Roman" w:cs="Times New Roman"/>
                <w:sz w:val="24"/>
                <w:szCs w:val="24"/>
              </w:rPr>
              <w:t xml:space="preserve"> Los campesinos tienen derecho a obtener una retribución justa por su trabajo para satisfacer sus necesidades básicas y las de su familia.</w:t>
            </w:r>
          </w:p>
          <w:p w14:paraId="000000F6" w14:textId="77777777" w:rsidR="00423F4D" w:rsidRDefault="005802DE">
            <w:pPr>
              <w:spacing w:before="240"/>
              <w:jc w:val="both"/>
              <w:rPr>
                <w:rFonts w:ascii="Times New Roman" w:eastAsia="Times New Roman" w:hAnsi="Times New Roman" w:cs="Times New Roman"/>
                <w:b/>
                <w:strike/>
                <w:sz w:val="24"/>
                <w:szCs w:val="24"/>
              </w:rPr>
            </w:pPr>
            <w:r>
              <w:rPr>
                <w:rFonts w:ascii="Times New Roman" w:eastAsia="Times New Roman" w:hAnsi="Times New Roman" w:cs="Times New Roman"/>
                <w:b/>
                <w:strike/>
                <w:sz w:val="24"/>
                <w:szCs w:val="24"/>
              </w:rPr>
              <w:t>Parágrafo 4 °. Medio ambiente</w:t>
            </w:r>
          </w:p>
          <w:p w14:paraId="000000F7" w14:textId="77777777" w:rsidR="00423F4D" w:rsidRDefault="005802DE">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15. Medio Ambiente Sano</w:t>
            </w:r>
            <w:r>
              <w:rPr>
                <w:rFonts w:ascii="Times New Roman" w:eastAsia="Times New Roman" w:hAnsi="Times New Roman" w:cs="Times New Roman"/>
                <w:sz w:val="24"/>
                <w:szCs w:val="24"/>
              </w:rPr>
              <w:t xml:space="preserve"> Los campesinos tienen derecho a un medio ambiente limpio y saludable y a luchar contra el cambio climático y </w:t>
            </w:r>
            <w:r>
              <w:rPr>
                <w:rFonts w:ascii="Times New Roman" w:eastAsia="Times New Roman" w:hAnsi="Times New Roman" w:cs="Times New Roman"/>
                <w:sz w:val="24"/>
                <w:szCs w:val="24"/>
              </w:rPr>
              <w:lastRenderedPageBreak/>
              <w:t>conservación de la biodiversidad.</w:t>
            </w:r>
          </w:p>
          <w:p w14:paraId="000000F8" w14:textId="77777777" w:rsidR="00423F4D" w:rsidRDefault="005802DE">
            <w:pPr>
              <w:numPr>
                <w:ilvl w:val="0"/>
                <w:numId w:val="7"/>
              </w:numPr>
              <w:spacing w:after="0"/>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Los campesinos tienen derecho a luchar contra el cambio climático y conservación de la biodiversidad.</w:t>
            </w:r>
          </w:p>
          <w:p w14:paraId="000000F9" w14:textId="329FDF05" w:rsidR="00423F4D" w:rsidRDefault="005802DE">
            <w:pPr>
              <w:numPr>
                <w:ilvl w:val="0"/>
                <w:numId w:val="7"/>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16.</w:t>
            </w:r>
            <w:r w:rsidR="009B4E5C" w:rsidRPr="009B4E5C">
              <w:rPr>
                <w:rFonts w:ascii="Times New Roman" w:eastAsia="Times New Roman" w:hAnsi="Times New Roman" w:cs="Times New Roman"/>
                <w:sz w:val="24"/>
                <w:szCs w:val="24"/>
              </w:rPr>
              <w:t xml:space="preserve"> </w:t>
            </w:r>
            <w:r w:rsidR="009B4E5C" w:rsidRPr="009B4E5C">
              <w:rPr>
                <w:rFonts w:ascii="Times New Roman" w:eastAsia="Times New Roman" w:hAnsi="Times New Roman" w:cs="Times New Roman"/>
                <w:b/>
                <w:bCs/>
                <w:sz w:val="24"/>
                <w:szCs w:val="24"/>
                <w:u w:val="single"/>
              </w:rPr>
              <w:t>Legitimación Judicial:</w:t>
            </w:r>
            <w:r w:rsidR="009B4E5C" w:rsidRPr="009B4E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campesinos tienen derecho a rechazar toda forma de explotación que cause daños medioambientales sobre </w:t>
            </w:r>
            <w:r w:rsidR="009B4E5C">
              <w:rPr>
                <w:rFonts w:ascii="Times New Roman" w:eastAsia="Times New Roman" w:hAnsi="Times New Roman" w:cs="Times New Roman"/>
                <w:b/>
                <w:sz w:val="24"/>
                <w:szCs w:val="24"/>
                <w:u w:val="single"/>
              </w:rPr>
              <w:t>sus territorios y a</w:t>
            </w:r>
            <w:r w:rsidR="009B4E5C">
              <w:rPr>
                <w:rFonts w:ascii="Times New Roman" w:eastAsia="Times New Roman" w:hAnsi="Times New Roman" w:cs="Times New Roman"/>
                <w:b/>
                <w:sz w:val="24"/>
                <w:szCs w:val="24"/>
                <w:highlight w:val="white"/>
                <w:u w:val="single"/>
              </w:rPr>
              <w:t xml:space="preserve"> presentar acciones judiciales y administrativas para reclamar compensaciones por daños medioambientales.</w:t>
            </w:r>
          </w:p>
          <w:p w14:paraId="000000FA"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trike/>
                <w:sz w:val="24"/>
                <w:szCs w:val="24"/>
                <w:highlight w:val="white"/>
              </w:rPr>
              <w:t>Los campesinos tienen derecho a presentar demandas y reclamar compensaciones por daños medioambientales.</w:t>
            </w:r>
          </w:p>
        </w:tc>
        <w:tc>
          <w:tcPr>
            <w:tcW w:w="3036" w:type="dxa"/>
          </w:tcPr>
          <w:p w14:paraId="000000FB"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FC"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técnica legislativa se ajusta su redacción, modificando la numeración y el orden del articulado.</w:t>
            </w:r>
          </w:p>
          <w:p w14:paraId="000000FD"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FE"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F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0"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1"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2"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3"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4"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5"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6"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7"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8"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9"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A"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B"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C"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D"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E"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0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0"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1"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2"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3"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4"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5"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6"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7"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8"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9"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A"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B"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C"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D"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E"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0"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1"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2"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3"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4" w14:textId="77777777"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adiciona el respeto a las tradiciones culturales de cultivo y alimentación, subsumiendo </w:t>
            </w:r>
            <w:proofErr w:type="spellStart"/>
            <w:r>
              <w:rPr>
                <w:rFonts w:ascii="Times New Roman" w:eastAsia="Times New Roman" w:hAnsi="Times New Roman" w:cs="Times New Roman"/>
                <w:color w:val="000000"/>
                <w:sz w:val="24"/>
                <w:szCs w:val="24"/>
              </w:rPr>
              <w:t>asi</w:t>
            </w:r>
            <w:proofErr w:type="spellEnd"/>
            <w:r>
              <w:rPr>
                <w:rFonts w:ascii="Times New Roman" w:eastAsia="Times New Roman" w:hAnsi="Times New Roman" w:cs="Times New Roman"/>
                <w:color w:val="000000"/>
                <w:sz w:val="24"/>
                <w:szCs w:val="24"/>
              </w:rPr>
              <w:t xml:space="preserve"> el objeto del numeral 2 del parágrafo 1.</w:t>
            </w:r>
          </w:p>
          <w:p w14:paraId="0000012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D"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E"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2F"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0"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1"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2"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3"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4"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D"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E"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F"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0"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1"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2"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3"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4"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D"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E"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F" w14:textId="46519FFE"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modifica el postulado de derecho a la educación, </w:t>
            </w:r>
            <w:r w:rsidR="00951F81">
              <w:rPr>
                <w:rFonts w:ascii="Times New Roman" w:eastAsia="Times New Roman" w:hAnsi="Times New Roman" w:cs="Times New Roman"/>
                <w:color w:val="000000"/>
                <w:sz w:val="24"/>
                <w:szCs w:val="24"/>
              </w:rPr>
              <w:t>declarando</w:t>
            </w:r>
            <w:r>
              <w:rPr>
                <w:rFonts w:ascii="Times New Roman" w:eastAsia="Times New Roman" w:hAnsi="Times New Roman" w:cs="Times New Roman"/>
                <w:color w:val="000000"/>
                <w:sz w:val="24"/>
                <w:szCs w:val="24"/>
              </w:rPr>
              <w:t xml:space="preserve"> que los modelos educativos deberán ser diferenciales y concretar el respeto por su cultura e identidad.</w:t>
            </w:r>
          </w:p>
          <w:p w14:paraId="00000150"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1"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2"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3"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4"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D"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E"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F"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0"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1"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2"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3"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4"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D"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E"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F"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0"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1"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2"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3"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4"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D"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E"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7F"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0" w14:textId="423B2195" w:rsidR="00423F4D" w:rsidRDefault="005868D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 da aplicación a las sentencias: </w:t>
            </w:r>
            <w:r w:rsidRPr="005868DA">
              <w:rPr>
                <w:rFonts w:ascii="Times New Roman" w:eastAsia="Times New Roman" w:hAnsi="Times New Roman" w:cs="Times New Roman"/>
                <w:color w:val="000000"/>
                <w:sz w:val="24"/>
                <w:szCs w:val="24"/>
              </w:rPr>
              <w:t xml:space="preserve">Sentencia T 135 de </w:t>
            </w:r>
            <w:proofErr w:type="gramStart"/>
            <w:r w:rsidRPr="005868DA">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z w:val="24"/>
                <w:szCs w:val="24"/>
              </w:rPr>
              <w:t xml:space="preserve">,  </w:t>
            </w:r>
            <w:r w:rsidRPr="005868DA">
              <w:rPr>
                <w:rFonts w:ascii="Times New Roman" w:eastAsia="Times New Roman" w:hAnsi="Times New Roman" w:cs="Times New Roman"/>
                <w:color w:val="000000"/>
                <w:sz w:val="24"/>
                <w:szCs w:val="24"/>
              </w:rPr>
              <w:t>Sentencia</w:t>
            </w:r>
            <w:proofErr w:type="gramEnd"/>
            <w:r w:rsidRPr="005868DA">
              <w:rPr>
                <w:rFonts w:ascii="Times New Roman" w:eastAsia="Times New Roman" w:hAnsi="Times New Roman" w:cs="Times New Roman"/>
                <w:color w:val="000000"/>
                <w:sz w:val="24"/>
                <w:szCs w:val="24"/>
              </w:rPr>
              <w:t xml:space="preserve"> T 445 de 2016</w:t>
            </w:r>
            <w:r>
              <w:rPr>
                <w:rFonts w:ascii="Times New Roman" w:eastAsia="Times New Roman" w:hAnsi="Times New Roman" w:cs="Times New Roman"/>
                <w:color w:val="000000"/>
                <w:sz w:val="24"/>
                <w:szCs w:val="24"/>
              </w:rPr>
              <w:t xml:space="preserve"> y  </w:t>
            </w:r>
            <w:r w:rsidRPr="005868DA">
              <w:rPr>
                <w:rFonts w:ascii="Times New Roman" w:eastAsia="Times New Roman" w:hAnsi="Times New Roman" w:cs="Times New Roman"/>
                <w:color w:val="000000"/>
                <w:sz w:val="24"/>
                <w:szCs w:val="24"/>
              </w:rPr>
              <w:t>Sentencia SU 133 de 2017</w:t>
            </w:r>
            <w:r>
              <w:rPr>
                <w:rFonts w:ascii="Times New Roman" w:eastAsia="Times New Roman" w:hAnsi="Times New Roman" w:cs="Times New Roman"/>
                <w:color w:val="000000"/>
                <w:sz w:val="24"/>
                <w:szCs w:val="24"/>
              </w:rPr>
              <w:t xml:space="preserve"> las cuales aclaran que para sujetos que no hagan parte de comunidades étnicamente diferenciadas no le es susceptible la aplicación de la consulta previa pero si tienen derecho a la participación efectiva y significativa en las decisiones relacionas con la ejecución de proyectos </w:t>
            </w:r>
            <w:r w:rsidRPr="005868DA">
              <w:rPr>
                <w:rFonts w:ascii="Times New Roman" w:eastAsia="Times New Roman" w:hAnsi="Times New Roman" w:cs="Times New Roman"/>
                <w:color w:val="000000"/>
                <w:sz w:val="24"/>
                <w:szCs w:val="24"/>
              </w:rPr>
              <w:t>causar impactos ambientales y de alterar de manera significativa sus condiciones de vida</w:t>
            </w:r>
          </w:p>
          <w:p w14:paraId="00000181"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2"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3"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4"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D"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E"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8F"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0"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1"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2"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3"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4"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D"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E"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9F" w14:textId="77777777"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Se adiciona la facultad para que el gobierno nacional reglamente el alcance de dicha disposición.</w:t>
            </w:r>
          </w:p>
          <w:p w14:paraId="000001A0"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1"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2"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3"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4"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D"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E"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F"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0"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1"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2"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3"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4"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5"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6"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7"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8"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9"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A"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B"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C" w14:textId="77777777" w:rsidR="00423F4D" w:rsidRDefault="00423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D" w14:textId="77777777"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 coincidir en el núcleo de protección, se adiciona el numeral 3 y 4 en un solo numeral. </w:t>
            </w:r>
          </w:p>
          <w:p w14:paraId="000001BE"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B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0"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1"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2"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3"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4"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5"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6"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7"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8"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9"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23F4D" w14:paraId="3C20EC94" w14:textId="77777777">
        <w:trPr>
          <w:trHeight w:val="782"/>
        </w:trPr>
        <w:tc>
          <w:tcPr>
            <w:tcW w:w="3039" w:type="dxa"/>
          </w:tcPr>
          <w:p w14:paraId="000001CA"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ARTÍCULO 5° FOMENTO A LA FORMACIÓN DE LA ACTIVIDAD DE LOS CAMPESINOS. </w:t>
            </w:r>
            <w:r>
              <w:rPr>
                <w:rFonts w:ascii="Times New Roman" w:eastAsia="Times New Roman" w:hAnsi="Times New Roman" w:cs="Times New Roman"/>
                <w:sz w:val="24"/>
                <w:szCs w:val="24"/>
              </w:rPr>
              <w:t>El Estado fomentará los programas de formación de los campesinos y de los trabajadores agrarios.</w:t>
            </w:r>
          </w:p>
        </w:tc>
        <w:tc>
          <w:tcPr>
            <w:tcW w:w="3036" w:type="dxa"/>
          </w:tcPr>
          <w:p w14:paraId="000001CB"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4° FOMENTO A LA FORMACIÓN DE LA ACTIVIDAD DE LOS CAMPESINOS. </w:t>
            </w:r>
            <w:r>
              <w:rPr>
                <w:rFonts w:ascii="Times New Roman" w:eastAsia="Times New Roman" w:hAnsi="Times New Roman" w:cs="Times New Roman"/>
                <w:sz w:val="24"/>
                <w:szCs w:val="24"/>
              </w:rPr>
              <w:t>El Estado fomentará los programas de formación de los campesinos y de los trabajadores agrarios.</w:t>
            </w:r>
          </w:p>
        </w:tc>
        <w:tc>
          <w:tcPr>
            <w:tcW w:w="3036" w:type="dxa"/>
          </w:tcPr>
          <w:p w14:paraId="000001CC"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CD"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tc>
      </w:tr>
      <w:tr w:rsidR="00423F4D" w14:paraId="5620B25F" w14:textId="77777777">
        <w:trPr>
          <w:trHeight w:val="782"/>
        </w:trPr>
        <w:tc>
          <w:tcPr>
            <w:tcW w:w="3039" w:type="dxa"/>
          </w:tcPr>
          <w:p w14:paraId="000001CE"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w:t>
            </w:r>
            <w:r>
              <w:rPr>
                <w:rFonts w:ascii="Times New Roman" w:eastAsia="Times New Roman" w:hAnsi="Times New Roman" w:cs="Times New Roman"/>
                <w:sz w:val="24"/>
                <w:szCs w:val="24"/>
              </w:rPr>
              <w:t xml:space="preserve"> El Servicio Nacional de Aprendizaje (SENA) implementará un pensum académico con ciclos </w:t>
            </w:r>
            <w:r>
              <w:rPr>
                <w:rFonts w:ascii="Times New Roman" w:eastAsia="Times New Roman" w:hAnsi="Times New Roman" w:cs="Times New Roman"/>
                <w:sz w:val="24"/>
                <w:szCs w:val="24"/>
              </w:rPr>
              <w:lastRenderedPageBreak/>
              <w:t>de competencias laborales, técnico de campo, tecnólogo de campo, auxiliares y especialización tecnológica en diversas áreas dirigidas a los campesinos y agricultores según corresponda, para lo cual podrá celebrar convenios de asociación.</w:t>
            </w:r>
          </w:p>
          <w:p w14:paraId="000001CF"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1D0"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5°.</w:t>
            </w:r>
            <w:r>
              <w:rPr>
                <w:rFonts w:ascii="Times New Roman" w:eastAsia="Times New Roman" w:hAnsi="Times New Roman" w:cs="Times New Roman"/>
                <w:sz w:val="24"/>
                <w:szCs w:val="24"/>
              </w:rPr>
              <w:t xml:space="preserve"> El Servicio Nacional de Aprendizaje (SENA) implementará un pensum académico con ciclos </w:t>
            </w:r>
            <w:r>
              <w:rPr>
                <w:rFonts w:ascii="Times New Roman" w:eastAsia="Times New Roman" w:hAnsi="Times New Roman" w:cs="Times New Roman"/>
                <w:sz w:val="24"/>
                <w:szCs w:val="24"/>
              </w:rPr>
              <w:lastRenderedPageBreak/>
              <w:t>de competencias laborales, técnico de campo, tecnólogo de campo, auxiliares y especialización tecnológica en diversas áreas dirigidas a los campesinos y agricultores según corresponda, para lo cual podrá celebrar convenios de asociación.</w:t>
            </w:r>
          </w:p>
          <w:p w14:paraId="000001D1"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1D2"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D3"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tc>
      </w:tr>
      <w:tr w:rsidR="00423F4D" w14:paraId="3F67C0BA" w14:textId="77777777">
        <w:trPr>
          <w:trHeight w:val="782"/>
        </w:trPr>
        <w:tc>
          <w:tcPr>
            <w:tcW w:w="3039" w:type="dxa"/>
          </w:tcPr>
          <w:p w14:paraId="000001D4"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lastRenderedPageBreak/>
              <w:t xml:space="preserve">ARTÍCULO 7. </w:t>
            </w:r>
            <w:r>
              <w:rPr>
                <w:rFonts w:ascii="Times New Roman" w:eastAsia="Times New Roman" w:hAnsi="Times New Roman" w:cs="Times New Roman"/>
                <w:sz w:val="24"/>
                <w:szCs w:val="24"/>
              </w:rPr>
              <w:t xml:space="preserve">El Estado por medio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 </w:t>
            </w:r>
            <w:proofErr w:type="gramStart"/>
            <w:r>
              <w:rPr>
                <w:rFonts w:ascii="Times New Roman" w:eastAsia="Times New Roman" w:hAnsi="Times New Roman" w:cs="Times New Roman"/>
                <w:sz w:val="24"/>
                <w:szCs w:val="24"/>
              </w:rPr>
              <w:t>Igualmente</w:t>
            </w:r>
            <w:proofErr w:type="gramEnd"/>
            <w:r>
              <w:rPr>
                <w:rFonts w:ascii="Times New Roman" w:eastAsia="Times New Roman" w:hAnsi="Times New Roman" w:cs="Times New Roman"/>
                <w:sz w:val="24"/>
                <w:szCs w:val="24"/>
              </w:rPr>
              <w:t xml:space="preserve"> en coordinación con el Ministerio de Educación buscará el incremento progresivo de los cupos técnicos, tecnológicos y universitarios en las zonas rurales, con acceso equitativo para hombres y mujeres, incluyendo personas en condición de discapacidad. Se tomarán medidas especiales para incentivar el acceso y </w:t>
            </w:r>
            <w:r>
              <w:rPr>
                <w:rFonts w:ascii="Times New Roman" w:eastAsia="Times New Roman" w:hAnsi="Times New Roman" w:cs="Times New Roman"/>
                <w:sz w:val="24"/>
                <w:szCs w:val="24"/>
              </w:rPr>
              <w:lastRenderedPageBreak/>
              <w:t>permanencia de las mujeres rurales.</w:t>
            </w:r>
          </w:p>
          <w:p w14:paraId="000001D5"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36995EBD" w14:textId="77777777" w:rsidR="006A1DED" w:rsidRDefault="005802DE">
            <w:pPr>
              <w:spacing w:before="24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b/>
                <w:sz w:val="24"/>
                <w:szCs w:val="24"/>
                <w:highlight w:val="white"/>
              </w:rPr>
              <w:lastRenderedPageBreak/>
              <w:t xml:space="preserve">ARTÍCULO 6. </w:t>
            </w:r>
            <w:r>
              <w:rPr>
                <w:rFonts w:ascii="Times New Roman" w:eastAsia="Times New Roman" w:hAnsi="Times New Roman" w:cs="Times New Roman"/>
                <w:sz w:val="24"/>
                <w:szCs w:val="24"/>
              </w:rPr>
              <w:t xml:space="preserve">El </w:t>
            </w:r>
            <w:r w:rsidRPr="006A1DED">
              <w:rPr>
                <w:rFonts w:ascii="Times New Roman" w:eastAsia="Times New Roman" w:hAnsi="Times New Roman" w:cs="Times New Roman"/>
                <w:strike/>
                <w:sz w:val="24"/>
                <w:szCs w:val="24"/>
              </w:rPr>
              <w:t>Estado</w:t>
            </w:r>
            <w:r>
              <w:rPr>
                <w:rFonts w:ascii="Times New Roman" w:eastAsia="Times New Roman" w:hAnsi="Times New Roman" w:cs="Times New Roman"/>
                <w:sz w:val="24"/>
                <w:szCs w:val="24"/>
              </w:rPr>
              <w:t xml:space="preserve"> </w:t>
            </w:r>
            <w:r w:rsidR="006A1DED" w:rsidRPr="006A1DED">
              <w:rPr>
                <w:rFonts w:ascii="Times New Roman" w:eastAsia="Times New Roman" w:hAnsi="Times New Roman" w:cs="Times New Roman"/>
                <w:b/>
                <w:bCs/>
                <w:sz w:val="24"/>
                <w:szCs w:val="24"/>
                <w:u w:val="single"/>
              </w:rPr>
              <w:t>Gobierno Nacional</w:t>
            </w:r>
            <w:r w:rsidR="006A1D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por </w:t>
            </w:r>
            <w:r w:rsidR="006A1DED" w:rsidRPr="006A1DED">
              <w:rPr>
                <w:rFonts w:ascii="Times New Roman" w:eastAsia="Times New Roman" w:hAnsi="Times New Roman" w:cs="Times New Roman"/>
                <w:b/>
                <w:bCs/>
                <w:sz w:val="24"/>
                <w:szCs w:val="24"/>
              </w:rPr>
              <w:t>inter</w:t>
            </w:r>
            <w:r w:rsidRPr="006A1DED">
              <w:rPr>
                <w:rFonts w:ascii="Times New Roman" w:eastAsia="Times New Roman" w:hAnsi="Times New Roman" w:cs="Times New Roman"/>
                <w:b/>
                <w:bCs/>
                <w:sz w:val="24"/>
                <w:szCs w:val="24"/>
              </w:rPr>
              <w:t>medio</w:t>
            </w:r>
            <w:r>
              <w:rPr>
                <w:rFonts w:ascii="Times New Roman" w:eastAsia="Times New Roman" w:hAnsi="Times New Roman" w:cs="Times New Roman"/>
                <w:sz w:val="24"/>
                <w:szCs w:val="24"/>
              </w:rPr>
              <w:t xml:space="preserve">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w:t>
            </w:r>
          </w:p>
          <w:p w14:paraId="000001D6" w14:textId="13884BA9"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A1DED">
              <w:rPr>
                <w:rFonts w:ascii="Times New Roman" w:eastAsia="Times New Roman" w:hAnsi="Times New Roman" w:cs="Times New Roman"/>
                <w:strike/>
                <w:sz w:val="24"/>
                <w:szCs w:val="24"/>
              </w:rPr>
              <w:t>Igualmente</w:t>
            </w:r>
            <w:r w:rsidR="006A1DED">
              <w:rPr>
                <w:rFonts w:ascii="Times New Roman" w:eastAsia="Times New Roman" w:hAnsi="Times New Roman" w:cs="Times New Roman"/>
                <w:sz w:val="24"/>
                <w:szCs w:val="24"/>
              </w:rPr>
              <w:t xml:space="preserve"> </w:t>
            </w:r>
            <w:r w:rsidR="006A1DED" w:rsidRPr="006A1DED">
              <w:rPr>
                <w:rFonts w:ascii="Times New Roman" w:eastAsia="Times New Roman" w:hAnsi="Times New Roman" w:cs="Times New Roman"/>
                <w:b/>
                <w:bCs/>
                <w:sz w:val="24"/>
                <w:szCs w:val="24"/>
                <w:u w:val="single"/>
              </w:rPr>
              <w:t>De igual forma el Ministerio Agricultura y Desarrollo Rural</w:t>
            </w:r>
            <w:r w:rsidR="006A1D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coordinación con el Ministerio de </w:t>
            </w:r>
            <w:proofErr w:type="gramStart"/>
            <w:r>
              <w:rPr>
                <w:rFonts w:ascii="Times New Roman" w:eastAsia="Times New Roman" w:hAnsi="Times New Roman" w:cs="Times New Roman"/>
                <w:sz w:val="24"/>
                <w:szCs w:val="24"/>
              </w:rPr>
              <w:t>Educación</w:t>
            </w:r>
            <w:r w:rsidR="006A1DED">
              <w:rPr>
                <w:rFonts w:ascii="Times New Roman" w:eastAsia="Times New Roman" w:hAnsi="Times New Roman" w:cs="Times New Roman"/>
                <w:sz w:val="24"/>
                <w:szCs w:val="24"/>
              </w:rPr>
              <w:t xml:space="preserve">  </w:t>
            </w:r>
            <w:r w:rsidR="006A1DED" w:rsidRPr="006A1DED">
              <w:rPr>
                <w:rFonts w:ascii="Times New Roman" w:eastAsia="Times New Roman" w:hAnsi="Times New Roman" w:cs="Times New Roman"/>
                <w:b/>
                <w:bCs/>
                <w:sz w:val="24"/>
                <w:szCs w:val="24"/>
                <w:u w:val="single"/>
              </w:rPr>
              <w:t>Nacional</w:t>
            </w:r>
            <w:proofErr w:type="gramEnd"/>
            <w:r>
              <w:rPr>
                <w:rFonts w:ascii="Times New Roman" w:eastAsia="Times New Roman" w:hAnsi="Times New Roman" w:cs="Times New Roman"/>
                <w:sz w:val="24"/>
                <w:szCs w:val="24"/>
              </w:rPr>
              <w:t xml:space="preserve"> buscará el incremento progresivo de los cupos técnicos, tecnológicos y universitarios </w:t>
            </w:r>
            <w:r>
              <w:rPr>
                <w:rFonts w:ascii="Times New Roman" w:eastAsia="Times New Roman" w:hAnsi="Times New Roman" w:cs="Times New Roman"/>
                <w:b/>
                <w:sz w:val="24"/>
                <w:szCs w:val="24"/>
                <w:u w:val="single"/>
              </w:rPr>
              <w:t xml:space="preserve">para habitantes de  </w:t>
            </w:r>
            <w:r>
              <w:rPr>
                <w:rFonts w:ascii="Times New Roman" w:eastAsia="Times New Roman" w:hAnsi="Times New Roman" w:cs="Times New Roman"/>
                <w:strike/>
                <w:sz w:val="24"/>
                <w:szCs w:val="24"/>
              </w:rPr>
              <w:t xml:space="preserve">en </w:t>
            </w:r>
            <w:r>
              <w:rPr>
                <w:rFonts w:ascii="Times New Roman" w:eastAsia="Times New Roman" w:hAnsi="Times New Roman" w:cs="Times New Roman"/>
                <w:sz w:val="24"/>
                <w:szCs w:val="24"/>
              </w:rPr>
              <w:t xml:space="preserve">las zonas rurales, con acceso equitativo para hombres y mujeres, incluyendo personas </w:t>
            </w:r>
            <w:r>
              <w:rPr>
                <w:rFonts w:ascii="Times New Roman" w:eastAsia="Times New Roman" w:hAnsi="Times New Roman" w:cs="Times New Roman"/>
                <w:sz w:val="24"/>
                <w:szCs w:val="24"/>
              </w:rPr>
              <w:lastRenderedPageBreak/>
              <w:t>en condición de discapacidad. Se tomarán medidas especiales para incentivar el acceso y permanencia de las mujeres rurales.</w:t>
            </w:r>
          </w:p>
          <w:p w14:paraId="000001D7" w14:textId="77777777" w:rsidR="00423F4D" w:rsidRDefault="005802DE">
            <w:pPr>
              <w:spacing w:before="240"/>
              <w:jc w:val="both"/>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Paragrafo</w:t>
            </w:r>
            <w:proofErr w:type="spellEnd"/>
            <w:r>
              <w:rPr>
                <w:rFonts w:ascii="Times New Roman" w:eastAsia="Times New Roman" w:hAnsi="Times New Roman" w:cs="Times New Roman"/>
                <w:b/>
                <w:sz w:val="24"/>
                <w:szCs w:val="24"/>
                <w:u w:val="single"/>
              </w:rPr>
              <w:t>: El Gobierno Nacional cuenta con doce (12) meses después de la expedición de la norma para reglamentar el incremento progresivo de los cupos técnicos, tecnológicos y universitarios de habitantes de las zonas rurales.</w:t>
            </w:r>
          </w:p>
          <w:p w14:paraId="000001D8"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1D9"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DA"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p w14:paraId="000001DB"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DC" w14:textId="77777777"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delimita el alcance de los cupos de formación educativa a población habitante de las zonas rurales y se adiciona un parágrafo para garantizar su aplicabilidad. </w:t>
            </w:r>
          </w:p>
        </w:tc>
      </w:tr>
      <w:tr w:rsidR="00423F4D" w14:paraId="0A596DB9" w14:textId="77777777">
        <w:trPr>
          <w:trHeight w:val="782"/>
        </w:trPr>
        <w:tc>
          <w:tcPr>
            <w:tcW w:w="3039" w:type="dxa"/>
          </w:tcPr>
          <w:p w14:paraId="000001DD"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lastRenderedPageBreak/>
              <w:t>ARTÍCULO 8°.</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El Departamento Administrativo de Estadísticas (DANE) realizará un registro diferencial de campesinos en los Censos Nacionales de Población y de Vivienda. En estos se incluirán variables que den cuenta de manera particular de la situación de las mujeres campesinas.</w:t>
            </w:r>
          </w:p>
          <w:p w14:paraId="000001DE"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1DF"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ARTÍCULO 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El Departamento Administrativo de Estadísticas (DANE) realizará un registro diferencial de campesinos en los Censos Nacionales de Población y de Vivienda. En estos se incluirán variables que den cuenta de manera particular de la situación de las mujeres campesinas.</w:t>
            </w:r>
          </w:p>
          <w:p w14:paraId="000001E0" w14:textId="77777777" w:rsidR="00423F4D" w:rsidRDefault="00423F4D">
            <w:pPr>
              <w:spacing w:before="240"/>
              <w:rPr>
                <w:rFonts w:ascii="Times New Roman" w:eastAsia="Times New Roman" w:hAnsi="Times New Roman" w:cs="Times New Roman"/>
                <w:b/>
                <w:sz w:val="24"/>
                <w:szCs w:val="24"/>
              </w:rPr>
            </w:pPr>
          </w:p>
        </w:tc>
        <w:tc>
          <w:tcPr>
            <w:tcW w:w="3036" w:type="dxa"/>
          </w:tcPr>
          <w:p w14:paraId="000001E1"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E2"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p w14:paraId="000001E3"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23F4D" w14:paraId="23D316FE" w14:textId="77777777">
        <w:trPr>
          <w:trHeight w:val="782"/>
        </w:trPr>
        <w:tc>
          <w:tcPr>
            <w:tcW w:w="3039" w:type="dxa"/>
          </w:tcPr>
          <w:p w14:paraId="000001E7" w14:textId="630DB36D" w:rsidR="00423F4D" w:rsidRDefault="005802DE" w:rsidP="006A1DED">
            <w:pPr>
              <w:spacing w:before="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ARTÍCULO 9° </w:t>
            </w:r>
            <w:r>
              <w:rPr>
                <w:rFonts w:ascii="Times New Roman" w:eastAsia="Times New Roman" w:hAnsi="Times New Roman" w:cs="Times New Roman"/>
                <w:sz w:val="24"/>
                <w:szCs w:val="24"/>
              </w:rPr>
              <w:t>Créese la Comisión Legal para la Defensa y Protección del Campesino.</w:t>
            </w:r>
          </w:p>
        </w:tc>
        <w:tc>
          <w:tcPr>
            <w:tcW w:w="3036" w:type="dxa"/>
          </w:tcPr>
          <w:p w14:paraId="000001EB" w14:textId="29454FA8" w:rsidR="00423F4D" w:rsidRDefault="005802DE" w:rsidP="006A1DED">
            <w:pPr>
              <w:spacing w:before="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sz w:val="24"/>
                <w:szCs w:val="24"/>
              </w:rPr>
              <w:t>Créese la Comisión Legal para la Defensa y Protección del Campesino.</w:t>
            </w:r>
          </w:p>
        </w:tc>
        <w:tc>
          <w:tcPr>
            <w:tcW w:w="3036" w:type="dxa"/>
          </w:tcPr>
          <w:p w14:paraId="000001EC"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ED"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p w14:paraId="000001EE"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A1DED" w14:paraId="4EDB71CB" w14:textId="77777777">
        <w:trPr>
          <w:trHeight w:val="782"/>
        </w:trPr>
        <w:tc>
          <w:tcPr>
            <w:tcW w:w="3039" w:type="dxa"/>
          </w:tcPr>
          <w:p w14:paraId="19DA4345" w14:textId="77777777" w:rsidR="006A1DED" w:rsidRDefault="006A1DED" w:rsidP="006A1DED">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ARTÍCULO  10°.</w:t>
            </w:r>
            <w:r>
              <w:rPr>
                <w:rFonts w:ascii="Times New Roman" w:eastAsia="Times New Roman" w:hAnsi="Times New Roman" w:cs="Times New Roman"/>
                <w:sz w:val="24"/>
                <w:szCs w:val="24"/>
              </w:rPr>
              <w:t xml:space="preserve"> Adiciónese el artículo 5 de la Ley 5ª de 1992, el cual quedará así:</w:t>
            </w:r>
          </w:p>
          <w:p w14:paraId="655369B5" w14:textId="77777777" w:rsidR="006A1DED" w:rsidRDefault="006A1DED" w:rsidP="006A1DED">
            <w:pPr>
              <w:ind w:right="6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“Artículo 55. Integración, denominación y funcionamiento</w:t>
            </w:r>
            <w:r>
              <w:rPr>
                <w:rFonts w:ascii="Times New Roman" w:eastAsia="Times New Roman" w:hAnsi="Times New Roman" w:cs="Times New Roman"/>
                <w:i/>
                <w:sz w:val="24"/>
                <w:szCs w:val="24"/>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y </w:t>
            </w:r>
            <w:r>
              <w:rPr>
                <w:rFonts w:ascii="Times New Roman" w:eastAsia="Times New Roman" w:hAnsi="Times New Roman" w:cs="Times New Roman"/>
                <w:b/>
                <w:i/>
                <w:sz w:val="24"/>
                <w:szCs w:val="24"/>
              </w:rPr>
              <w:t>la Comisión Legal para la Defensa y Protección del Campesino.”</w:t>
            </w:r>
          </w:p>
          <w:p w14:paraId="18EC8914" w14:textId="77777777" w:rsidR="006A1DED" w:rsidRDefault="006A1DED">
            <w:pPr>
              <w:spacing w:before="240"/>
              <w:jc w:val="both"/>
              <w:rPr>
                <w:rFonts w:ascii="Times New Roman" w:eastAsia="Times New Roman" w:hAnsi="Times New Roman" w:cs="Times New Roman"/>
                <w:b/>
                <w:sz w:val="24"/>
                <w:szCs w:val="24"/>
              </w:rPr>
            </w:pPr>
          </w:p>
        </w:tc>
        <w:tc>
          <w:tcPr>
            <w:tcW w:w="3036" w:type="dxa"/>
          </w:tcPr>
          <w:p w14:paraId="4611E16B" w14:textId="77777777" w:rsidR="006A1DED" w:rsidRDefault="006A1DED" w:rsidP="006A1DED">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ARTÍCULO  9°.</w:t>
            </w:r>
            <w:r>
              <w:rPr>
                <w:rFonts w:ascii="Times New Roman" w:eastAsia="Times New Roman" w:hAnsi="Times New Roman" w:cs="Times New Roman"/>
                <w:sz w:val="24"/>
                <w:szCs w:val="24"/>
              </w:rPr>
              <w:t xml:space="preserve"> Adiciónese el artículo 5 de la Ley 5ª de 1992, el cual quedará así:</w:t>
            </w:r>
          </w:p>
          <w:p w14:paraId="37019166" w14:textId="77777777" w:rsidR="006A1DED" w:rsidRDefault="006A1DED" w:rsidP="006A1DED">
            <w:pPr>
              <w:ind w:right="6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“Artículo 55. Integración, denominación y funcionamiento</w:t>
            </w:r>
            <w:r>
              <w:rPr>
                <w:rFonts w:ascii="Times New Roman" w:eastAsia="Times New Roman" w:hAnsi="Times New Roman" w:cs="Times New Roman"/>
                <w:i/>
                <w:sz w:val="24"/>
                <w:szCs w:val="24"/>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y </w:t>
            </w:r>
            <w:r>
              <w:rPr>
                <w:rFonts w:ascii="Times New Roman" w:eastAsia="Times New Roman" w:hAnsi="Times New Roman" w:cs="Times New Roman"/>
                <w:b/>
                <w:i/>
                <w:sz w:val="24"/>
                <w:szCs w:val="24"/>
              </w:rPr>
              <w:t>la Comisión Legal para la Defensa y Protección del Campesino.”</w:t>
            </w:r>
          </w:p>
          <w:p w14:paraId="45537F75" w14:textId="77777777" w:rsidR="006A1DED" w:rsidRDefault="006A1DED">
            <w:pPr>
              <w:spacing w:before="240"/>
              <w:jc w:val="both"/>
              <w:rPr>
                <w:rFonts w:ascii="Times New Roman" w:eastAsia="Times New Roman" w:hAnsi="Times New Roman" w:cs="Times New Roman"/>
                <w:b/>
                <w:sz w:val="24"/>
                <w:szCs w:val="24"/>
              </w:rPr>
            </w:pPr>
          </w:p>
        </w:tc>
        <w:tc>
          <w:tcPr>
            <w:tcW w:w="3036" w:type="dxa"/>
          </w:tcPr>
          <w:p w14:paraId="09D22385" w14:textId="77777777" w:rsidR="006A1DED" w:rsidRDefault="006A1DE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A96D05" w14:textId="77777777" w:rsidR="006A1DED" w:rsidRDefault="006A1DED" w:rsidP="006A1DE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p w14:paraId="2F4D9860" w14:textId="3A8E8D5E" w:rsidR="006A1DED" w:rsidRDefault="006A1DE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23F4D" w14:paraId="7425DE5E" w14:textId="77777777">
        <w:trPr>
          <w:trHeight w:val="782"/>
        </w:trPr>
        <w:tc>
          <w:tcPr>
            <w:tcW w:w="3039" w:type="dxa"/>
          </w:tcPr>
          <w:p w14:paraId="000001EF"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11°. </w:t>
            </w:r>
            <w:r>
              <w:rPr>
                <w:rFonts w:ascii="Times New Roman" w:eastAsia="Times New Roman" w:hAnsi="Times New Roman" w:cs="Times New Roman"/>
                <w:sz w:val="24"/>
                <w:szCs w:val="24"/>
              </w:rPr>
              <w:t>Adiciónese a la Sección Segunda del Capítulo IV, del Título II de la Ley 5ª de 1992 un artículo nuevo del siguiente tenor.</w:t>
            </w:r>
          </w:p>
          <w:p w14:paraId="000001F0"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ARTÍCULO 61 P. Composición e integración. </w:t>
            </w:r>
            <w:r>
              <w:rPr>
                <w:rFonts w:ascii="Times New Roman" w:eastAsia="Times New Roman" w:hAnsi="Times New Roman" w:cs="Times New Roman"/>
                <w:sz w:val="24"/>
                <w:szCs w:val="24"/>
              </w:rPr>
              <w:t xml:space="preserve">La Comisión Legal para la Defensa y Protección del Campesino tendrá carácter interparlamentario, estará </w:t>
            </w:r>
            <w:r>
              <w:rPr>
                <w:rFonts w:ascii="Times New Roman" w:eastAsia="Times New Roman" w:hAnsi="Times New Roman" w:cs="Times New Roman"/>
                <w:sz w:val="24"/>
                <w:szCs w:val="24"/>
              </w:rPr>
              <w:lastRenderedPageBreak/>
              <w:t>integrada por once (11) miembros en el Senado y diecisiete (17) en la Cámara de Representantes quienes sesionarán conjuntamente, previa convocatoria de la Mesa Directiva.</w:t>
            </w:r>
          </w:p>
          <w:p w14:paraId="000001F1"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Parágrafo 1°. Los miembros de esta Comisión deberán ser designados dentro de los 15 días siguientes al inicio de cada legislatura ordinaria.</w:t>
            </w:r>
          </w:p>
          <w:p w14:paraId="000001F2"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1F3"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ARTÍCULO 10°. </w:t>
            </w:r>
            <w:r>
              <w:rPr>
                <w:rFonts w:ascii="Times New Roman" w:eastAsia="Times New Roman" w:hAnsi="Times New Roman" w:cs="Times New Roman"/>
                <w:sz w:val="24"/>
                <w:szCs w:val="24"/>
              </w:rPr>
              <w:t>Adiciónese a la Sección Segunda del Capítulo IV, del Título II de la Ley 5ª de 1992 un artículo nuevo del siguiente tenor.</w:t>
            </w:r>
          </w:p>
          <w:p w14:paraId="000001F4"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ARTÍCULO 61 P. Composición e integración. </w:t>
            </w:r>
            <w:r>
              <w:rPr>
                <w:rFonts w:ascii="Times New Roman" w:eastAsia="Times New Roman" w:hAnsi="Times New Roman" w:cs="Times New Roman"/>
                <w:sz w:val="24"/>
                <w:szCs w:val="24"/>
              </w:rPr>
              <w:t xml:space="preserve">La Comisión Legal para la Defensa y Protección del Campesino tendrá carácter interparlamentario, estará </w:t>
            </w:r>
            <w:r>
              <w:rPr>
                <w:rFonts w:ascii="Times New Roman" w:eastAsia="Times New Roman" w:hAnsi="Times New Roman" w:cs="Times New Roman"/>
                <w:sz w:val="24"/>
                <w:szCs w:val="24"/>
              </w:rPr>
              <w:lastRenderedPageBreak/>
              <w:t>integrada por once (11) miembros en el Senado y diecisiete (17) en la Cámara de Representantes quienes sesionarán conjuntamente, previa convocatoria de la Mesa Directiva.</w:t>
            </w:r>
          </w:p>
          <w:p w14:paraId="000001F5"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Parágrafo 1°. Los miembros de esta Comisión deberán ser designados dentro de los 15 días siguientes al inicio de cada legislatura ordinaria.</w:t>
            </w:r>
          </w:p>
          <w:p w14:paraId="000001F6" w14:textId="77777777" w:rsidR="00423F4D" w:rsidRDefault="005802DE">
            <w:pPr>
              <w:spacing w:before="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Parágrafo transitorio. Las primeras Comisiones </w:t>
            </w:r>
            <w:proofErr w:type="gramStart"/>
            <w:r>
              <w:rPr>
                <w:rFonts w:ascii="Times New Roman" w:eastAsia="Times New Roman" w:hAnsi="Times New Roman" w:cs="Times New Roman"/>
                <w:b/>
                <w:sz w:val="24"/>
                <w:szCs w:val="24"/>
                <w:u w:val="single"/>
              </w:rPr>
              <w:t>Legales  para</w:t>
            </w:r>
            <w:proofErr w:type="gramEnd"/>
            <w:r>
              <w:rPr>
                <w:rFonts w:ascii="Times New Roman" w:eastAsia="Times New Roman" w:hAnsi="Times New Roman" w:cs="Times New Roman"/>
                <w:b/>
                <w:sz w:val="24"/>
                <w:szCs w:val="24"/>
                <w:u w:val="single"/>
              </w:rPr>
              <w:t xml:space="preserve"> la Defensa y Protección del Campesino, se conformarán dentro del mes siguiente a la promulgación de la presente ley.</w:t>
            </w:r>
          </w:p>
          <w:p w14:paraId="000001F7"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 partir del año 2026, su conformación se dará en los términos de las demás Comisiones Legales del Congreso de la República.</w:t>
            </w:r>
          </w:p>
        </w:tc>
        <w:tc>
          <w:tcPr>
            <w:tcW w:w="3036" w:type="dxa"/>
          </w:tcPr>
          <w:p w14:paraId="000001F8"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F9"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p w14:paraId="000001FA"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FB"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FC"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FD" w14:textId="77777777"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adiciona un parágrafo para darle aplicación inmediata a la comisión al ser de gran importancia el trabajo legislativo en este sector.</w:t>
            </w:r>
          </w:p>
          <w:p w14:paraId="000001FE"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F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23F4D" w14:paraId="6BD0C304" w14:textId="77777777">
        <w:trPr>
          <w:trHeight w:val="782"/>
        </w:trPr>
        <w:tc>
          <w:tcPr>
            <w:tcW w:w="3039" w:type="dxa"/>
          </w:tcPr>
          <w:p w14:paraId="00000200" w14:textId="77777777" w:rsidR="00423F4D" w:rsidRDefault="005802DE">
            <w:pPr>
              <w:spacing w:before="240"/>
              <w:jc w:val="both"/>
              <w:rPr>
                <w:rFonts w:ascii="Times New Roman" w:eastAsia="Times New Roman" w:hAnsi="Times New Roman" w:cs="Times New Roman"/>
                <w:sz w:val="24"/>
                <w:szCs w:val="24"/>
              </w:rPr>
            </w:pPr>
            <w:bookmarkStart w:id="2" w:name="_Hlk113604929"/>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ARTÍCULO 12</w:t>
            </w:r>
            <w:r>
              <w:rPr>
                <w:rFonts w:ascii="Times New Roman" w:eastAsia="Times New Roman" w:hAnsi="Times New Roman" w:cs="Times New Roman"/>
                <w:sz w:val="24"/>
                <w:szCs w:val="24"/>
              </w:rPr>
              <w:t>°. Adiciónese a la Sección Segunda del Capítulo IV, del Título II de la Ley 5ª de 1992 un artículo nuevo del siguiente tenor.</w:t>
            </w:r>
          </w:p>
          <w:p w14:paraId="00000201"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 Q. Funciones</w:t>
            </w:r>
            <w:r>
              <w:rPr>
                <w:rFonts w:ascii="Times New Roman" w:eastAsia="Times New Roman" w:hAnsi="Times New Roman" w:cs="Times New Roman"/>
                <w:sz w:val="24"/>
                <w:szCs w:val="24"/>
              </w:rPr>
              <w:t>. La Comisión Legal para la Defensa y Protección del Campesino tendrá las siguientes funciones:</w:t>
            </w:r>
          </w:p>
          <w:p w14:paraId="00000202"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w:t>
            </w:r>
            <w:r>
              <w:rPr>
                <w:rFonts w:ascii="Times New Roman" w:eastAsia="Times New Roman" w:hAnsi="Times New Roman" w:cs="Times New Roman"/>
                <w:sz w:val="24"/>
                <w:szCs w:val="24"/>
              </w:rPr>
              <w:tab/>
              <w:t>Elaborar propuestas legislativas que garanticen la realización de los derechos humanos, civiles, políticos, económicos, sociales y culturales y el desarrollo socioeconómico de los campesinos, con el acompañamiento de organizaciones y grupos de campesinos, centros de investigación y demás organizaciones que defienden los derechos de los campesinos y del sector rural.</w:t>
            </w:r>
          </w:p>
          <w:p w14:paraId="00000203"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w:t>
            </w:r>
          </w:p>
          <w:p w14:paraId="00000204"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Ser interlocutor de las organizaciones y grupos de campesinos, ante las Ramas del Poder Público y demás órganos de la estructura del Estado, para </w:t>
            </w:r>
            <w:r>
              <w:rPr>
                <w:rFonts w:ascii="Times New Roman" w:eastAsia="Times New Roman" w:hAnsi="Times New Roman" w:cs="Times New Roman"/>
                <w:sz w:val="24"/>
                <w:szCs w:val="24"/>
              </w:rPr>
              <w:lastRenderedPageBreak/>
              <w:t>canalizar y materializar sus demandas, conocer sus expectativas y tramitar las soluciones pertinentes a la realización de los derechos de los campesinos.</w:t>
            </w:r>
          </w:p>
          <w:p w14:paraId="00000205"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Hacer seguimiento a los procesos de verdad, justicia, reparación integral y no repetición, para que los delitos cometidos contra los campesinos en el marco del conflicto armado interno no queden en la impunidad y los campesinos sean realmente reparados.</w:t>
            </w:r>
          </w:p>
          <w:p w14:paraId="00000206"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14:paraId="00000207"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Tramitar ante las Comisiones Constitucionales las observaciones, adiciones y modificaciones que por escrito hagan llegar a la Comisión Legal para la Defensa y Protección del Campesino con respecto a proyectos de ley o de actos legislativos alusivos a los </w:t>
            </w:r>
            <w:r>
              <w:rPr>
                <w:rFonts w:ascii="Times New Roman" w:eastAsia="Times New Roman" w:hAnsi="Times New Roman" w:cs="Times New Roman"/>
                <w:sz w:val="24"/>
                <w:szCs w:val="24"/>
              </w:rPr>
              <w:lastRenderedPageBreak/>
              <w:t>derechos humanos, civiles, políticos, económicos, sociales y culturales de los campesinos.</w:t>
            </w:r>
          </w:p>
          <w:p w14:paraId="00000208"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Promover en el sector privado acciones que favorezcan la equidad y velen por mejoras en las condiciones para los campesinos en el ámbito laboral y social.</w:t>
            </w:r>
          </w:p>
          <w:p w14:paraId="00000209"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 y culturales de los campesinos.</w:t>
            </w:r>
          </w:p>
          <w:p w14:paraId="0000020A"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Presentar informes anuales a las Plenarias de las Cámaras y a la sociedad civil al término de cada legislatura, sobre el desarrollo de su misión institucional.</w:t>
            </w:r>
          </w:p>
          <w:p w14:paraId="0000020B"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Todas las demás funciones que determine la ley.</w:t>
            </w:r>
          </w:p>
        </w:tc>
        <w:tc>
          <w:tcPr>
            <w:tcW w:w="3036" w:type="dxa"/>
          </w:tcPr>
          <w:p w14:paraId="0000020C"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w:t>
            </w:r>
            <w:r>
              <w:rPr>
                <w:rFonts w:ascii="Times New Roman" w:eastAsia="Times New Roman" w:hAnsi="Times New Roman" w:cs="Times New Roman"/>
                <w:b/>
                <w:sz w:val="24"/>
                <w:szCs w:val="24"/>
                <w:u w:val="single"/>
              </w:rPr>
              <w:t>1</w:t>
            </w:r>
            <w:r>
              <w:rPr>
                <w:rFonts w:ascii="Times New Roman" w:eastAsia="Times New Roman" w:hAnsi="Times New Roman" w:cs="Times New Roman"/>
                <w:sz w:val="24"/>
                <w:szCs w:val="24"/>
              </w:rPr>
              <w:t>°. Adiciónese a la Sección Segunda del Capítulo IV, del Título II de la Ley 5ª de 1992 un artículo nuevo del siguiente tenor.</w:t>
            </w:r>
          </w:p>
          <w:p w14:paraId="0000020D"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 Q. Funciones</w:t>
            </w:r>
            <w:r>
              <w:rPr>
                <w:rFonts w:ascii="Times New Roman" w:eastAsia="Times New Roman" w:hAnsi="Times New Roman" w:cs="Times New Roman"/>
                <w:sz w:val="24"/>
                <w:szCs w:val="24"/>
              </w:rPr>
              <w:t>. La Comisión Legal para la Defensa y Protección del Campesino tendrá las siguientes funciones:</w:t>
            </w:r>
          </w:p>
          <w:p w14:paraId="0000020E"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w:t>
            </w:r>
            <w:r>
              <w:rPr>
                <w:rFonts w:ascii="Times New Roman" w:eastAsia="Times New Roman" w:hAnsi="Times New Roman" w:cs="Times New Roman"/>
                <w:sz w:val="24"/>
                <w:szCs w:val="24"/>
              </w:rPr>
              <w:tab/>
              <w:t>Elaborar propuestas legislativas que garanticen la realización de los derechos humanos, civiles, políticos, económicos, sociales y culturales y el desarrollo socioeconómico de los campesinos, con el acompañamiento de organizaciones y grupos de campesinos, centros de investigación y demás organizaciones que defienden los derechos de los campesinos y del sector rural.</w:t>
            </w:r>
          </w:p>
          <w:p w14:paraId="0000020F"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w:t>
            </w:r>
          </w:p>
          <w:p w14:paraId="00000210"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Ser interlocutor de las organizaciones y grupos de campesinos, ante las Ramas del Poder Público y demás órganos de la estructura del Estado, para </w:t>
            </w:r>
            <w:r>
              <w:rPr>
                <w:rFonts w:ascii="Times New Roman" w:eastAsia="Times New Roman" w:hAnsi="Times New Roman" w:cs="Times New Roman"/>
                <w:sz w:val="24"/>
                <w:szCs w:val="24"/>
              </w:rPr>
              <w:lastRenderedPageBreak/>
              <w:t>canalizar y materializar sus demandas, conocer sus expectativas y tramitar las soluciones pertinentes a la realización de los derechos de los campesinos.</w:t>
            </w:r>
          </w:p>
          <w:p w14:paraId="00000211"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Hacer seguimiento a los procesos de verdad, justicia, reparación integral y no repetición, para que los delitos cometidos contra los campesinos en el marco del conflicto armado interno no queden en la impunidad y los campesinos sean realmente reparados.</w:t>
            </w:r>
          </w:p>
          <w:p w14:paraId="00000212"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14:paraId="00000213" w14:textId="1DC23325"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Tramitar ante las Comisiones Constitucionales las observaciones, adiciones y modificaciones que por escrito hagan llegar a la Comisión Legal para la Defensa y Protección del Campesino con respecto a proyectos de ley o de actos legislativos alusivos a los </w:t>
            </w:r>
            <w:r>
              <w:rPr>
                <w:rFonts w:ascii="Times New Roman" w:eastAsia="Times New Roman" w:hAnsi="Times New Roman" w:cs="Times New Roman"/>
                <w:sz w:val="24"/>
                <w:szCs w:val="24"/>
              </w:rPr>
              <w:lastRenderedPageBreak/>
              <w:t>derechos humanos, civiles, políticos, económicos, sociales y culturales de los campesinos.</w:t>
            </w:r>
          </w:p>
          <w:p w14:paraId="3E30CCBC" w14:textId="22AE7949" w:rsidR="00454F64" w:rsidRDefault="00454F64">
            <w:pPr>
              <w:spacing w:before="240"/>
              <w:jc w:val="both"/>
              <w:rPr>
                <w:rFonts w:ascii="Times New Roman" w:hAnsi="Times New Roman"/>
                <w:b/>
                <w:bCs/>
                <w:sz w:val="24"/>
                <w:szCs w:val="24"/>
                <w:u w:val="single"/>
              </w:rPr>
            </w:pPr>
            <w:r>
              <w:rPr>
                <w:rFonts w:ascii="Times New Roman" w:eastAsia="Times New Roman" w:hAnsi="Times New Roman" w:cs="Times New Roman"/>
                <w:sz w:val="24"/>
                <w:szCs w:val="24"/>
              </w:rPr>
              <w:t xml:space="preserve">7. </w:t>
            </w:r>
            <w:r w:rsidRPr="00454F64">
              <w:rPr>
                <w:rFonts w:ascii="Times New Roman" w:hAnsi="Times New Roman"/>
                <w:b/>
                <w:bCs/>
                <w:sz w:val="24"/>
                <w:szCs w:val="24"/>
                <w:u w:val="single"/>
              </w:rPr>
              <w:t xml:space="preserve">Verificar y hacer </w:t>
            </w:r>
            <w:proofErr w:type="gramStart"/>
            <w:r w:rsidRPr="00454F64">
              <w:rPr>
                <w:rFonts w:ascii="Times New Roman" w:hAnsi="Times New Roman"/>
                <w:b/>
                <w:bCs/>
                <w:sz w:val="24"/>
                <w:szCs w:val="24"/>
                <w:u w:val="single"/>
              </w:rPr>
              <w:t>seguimiento  el</w:t>
            </w:r>
            <w:proofErr w:type="gramEnd"/>
            <w:r w:rsidRPr="00454F64">
              <w:rPr>
                <w:rFonts w:ascii="Times New Roman" w:hAnsi="Times New Roman"/>
                <w:b/>
                <w:bCs/>
                <w:sz w:val="24"/>
                <w:szCs w:val="24"/>
                <w:u w:val="single"/>
              </w:rPr>
              <w:t xml:space="preserve"> cumplimiento de las leyes relacionadas con los campesinos en los entes territoriales, organismos descentralizados y demás instituciones públicas o privadas.</w:t>
            </w:r>
          </w:p>
          <w:p w14:paraId="691C48E4" w14:textId="373EC689" w:rsidR="0012272A" w:rsidRPr="0012272A" w:rsidRDefault="0012272A" w:rsidP="0012272A">
            <w:pPr>
              <w:spacing w:before="24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8. </w:t>
            </w:r>
            <w:r w:rsidRPr="0012272A">
              <w:rPr>
                <w:rFonts w:ascii="Times New Roman" w:eastAsia="Times New Roman" w:hAnsi="Times New Roman" w:cs="Times New Roman"/>
                <w:b/>
                <w:bCs/>
                <w:sz w:val="24"/>
                <w:szCs w:val="24"/>
                <w:u w:val="single"/>
              </w:rPr>
              <w:t>Pugnar por la formulación y desarrollo de planes, programas, proyectos y políticas públicas que beneficien a los campesinos y al desarrollo del sector rural y contener aquellas que vayan en detrimento del bienestar de los campesinos.</w:t>
            </w:r>
          </w:p>
          <w:p w14:paraId="7D2552BA" w14:textId="5C055225" w:rsidR="0012272A" w:rsidRPr="0012272A" w:rsidRDefault="0012272A" w:rsidP="0012272A">
            <w:pPr>
              <w:spacing w:before="24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9</w:t>
            </w:r>
            <w:r w:rsidRPr="0012272A">
              <w:rPr>
                <w:rFonts w:ascii="Times New Roman" w:eastAsia="Times New Roman" w:hAnsi="Times New Roman" w:cs="Times New Roman"/>
                <w:b/>
                <w:bCs/>
                <w:sz w:val="24"/>
                <w:szCs w:val="24"/>
                <w:u w:val="single"/>
              </w:rPr>
              <w:t>.    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14:paraId="1A6FAD61" w14:textId="0BB10ADC" w:rsidR="0012272A" w:rsidRDefault="0012272A" w:rsidP="0012272A">
            <w:pPr>
              <w:spacing w:before="24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10</w:t>
            </w:r>
            <w:r w:rsidRPr="0012272A">
              <w:rPr>
                <w:rFonts w:ascii="Times New Roman" w:eastAsia="Times New Roman" w:hAnsi="Times New Roman" w:cs="Times New Roman"/>
                <w:b/>
                <w:bCs/>
                <w:sz w:val="24"/>
                <w:szCs w:val="24"/>
                <w:u w:val="single"/>
              </w:rPr>
              <w:t xml:space="preserve">.    Proponer y velar para que en el proceso de discusión y aprobación del Plan </w:t>
            </w:r>
            <w:r w:rsidRPr="0012272A">
              <w:rPr>
                <w:rFonts w:ascii="Times New Roman" w:eastAsia="Times New Roman" w:hAnsi="Times New Roman" w:cs="Times New Roman"/>
                <w:b/>
                <w:bCs/>
                <w:sz w:val="24"/>
                <w:szCs w:val="24"/>
                <w:u w:val="single"/>
              </w:rPr>
              <w:lastRenderedPageBreak/>
              <w:t>Nacional de Desarrollo y del Presupuesto General de la Nación, se incluyan programas, proyectos y acciones que hagan efectiva la realización de los derechos civiles, políticos, económicos, sociales y culturales de los campesinos.</w:t>
            </w:r>
          </w:p>
          <w:p w14:paraId="21FA600F" w14:textId="70ED782F" w:rsidR="00391EF3" w:rsidRPr="00454F64" w:rsidRDefault="00391EF3" w:rsidP="0012272A">
            <w:pPr>
              <w:spacing w:before="24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11.</w:t>
            </w:r>
            <w:r>
              <w:t xml:space="preserve"> </w:t>
            </w:r>
            <w:r w:rsidRPr="00391EF3">
              <w:rPr>
                <w:rFonts w:ascii="Times New Roman" w:eastAsia="Times New Roman" w:hAnsi="Times New Roman" w:cs="Times New Roman"/>
                <w:b/>
                <w:bCs/>
                <w:sz w:val="24"/>
                <w:szCs w:val="24"/>
                <w:u w:val="single"/>
              </w:rPr>
              <w:t>Otorgar menciones honoríficas y reconocimientos a la labor desarrollada por organizaciones sociales y/o personalidades a favor de la defensa, promoción y realización de los derechos civiles, políticos, económicos, sociales y culturales de los campesinos.</w:t>
            </w:r>
          </w:p>
          <w:p w14:paraId="00000214" w14:textId="7B2C67CC" w:rsidR="00423F4D" w:rsidRDefault="00454F64">
            <w:pPr>
              <w:spacing w:before="240"/>
              <w:jc w:val="both"/>
              <w:rPr>
                <w:rFonts w:ascii="Times New Roman" w:eastAsia="Times New Roman" w:hAnsi="Times New Roman" w:cs="Times New Roman"/>
                <w:sz w:val="24"/>
                <w:szCs w:val="24"/>
              </w:rPr>
            </w:pPr>
            <w:r w:rsidRPr="00454F64">
              <w:rPr>
                <w:rFonts w:ascii="Times New Roman" w:eastAsia="Times New Roman" w:hAnsi="Times New Roman" w:cs="Times New Roman"/>
                <w:strike/>
                <w:sz w:val="24"/>
                <w:szCs w:val="24"/>
              </w:rPr>
              <w:t>7.</w:t>
            </w:r>
            <w:r>
              <w:rPr>
                <w:rFonts w:ascii="Times New Roman" w:eastAsia="Times New Roman" w:hAnsi="Times New Roman" w:cs="Times New Roman"/>
                <w:b/>
                <w:bCs/>
                <w:sz w:val="24"/>
                <w:szCs w:val="24"/>
              </w:rPr>
              <w:t xml:space="preserve"> </w:t>
            </w:r>
            <w:r w:rsidR="00391EF3">
              <w:rPr>
                <w:rFonts w:ascii="Times New Roman" w:eastAsia="Times New Roman" w:hAnsi="Times New Roman" w:cs="Times New Roman"/>
                <w:b/>
                <w:bCs/>
                <w:sz w:val="24"/>
                <w:szCs w:val="24"/>
                <w:u w:val="single"/>
              </w:rPr>
              <w:t>12</w:t>
            </w:r>
            <w:r w:rsidRPr="00454F64">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b/>
              <w:t>Promover</w:t>
            </w:r>
            <w:r w:rsidR="00391EF3">
              <w:rPr>
                <w:rFonts w:ascii="Times New Roman" w:eastAsia="Times New Roman" w:hAnsi="Times New Roman" w:cs="Times New Roman"/>
                <w:sz w:val="24"/>
                <w:szCs w:val="24"/>
              </w:rPr>
              <w:t xml:space="preserve"> </w:t>
            </w:r>
            <w:r w:rsidR="00391EF3" w:rsidRPr="00391EF3">
              <w:rPr>
                <w:rFonts w:ascii="Times New Roman" w:eastAsia="Times New Roman" w:hAnsi="Times New Roman" w:cs="Times New Roman"/>
                <w:b/>
                <w:bCs/>
                <w:sz w:val="24"/>
                <w:szCs w:val="24"/>
                <w:u w:val="single"/>
              </w:rPr>
              <w:t>alianzas estratégicas con organismos nacionales e internacionales, entidades de derecho público y/o privado y ONG que defiendan los derechos civiles, políticos, económicos, sociales y culturales de los campesinos</w:t>
            </w:r>
            <w:r w:rsidRPr="00391EF3">
              <w:rPr>
                <w:rFonts w:ascii="Times New Roman" w:eastAsia="Times New Roman" w:hAnsi="Times New Roman" w:cs="Times New Roman"/>
                <w:b/>
                <w:bCs/>
                <w:sz w:val="24"/>
                <w:szCs w:val="24"/>
                <w:u w:val="single"/>
              </w:rPr>
              <w:t xml:space="preserve"> </w:t>
            </w:r>
            <w:r w:rsidRPr="00391EF3">
              <w:rPr>
                <w:rFonts w:ascii="Times New Roman" w:eastAsia="Times New Roman" w:hAnsi="Times New Roman" w:cs="Times New Roman"/>
                <w:strike/>
                <w:sz w:val="24"/>
                <w:szCs w:val="24"/>
              </w:rPr>
              <w:t>en el sector privado acciones</w:t>
            </w:r>
            <w:r>
              <w:rPr>
                <w:rFonts w:ascii="Times New Roman" w:eastAsia="Times New Roman" w:hAnsi="Times New Roman" w:cs="Times New Roman"/>
                <w:sz w:val="24"/>
                <w:szCs w:val="24"/>
              </w:rPr>
              <w:t xml:space="preserve"> que favorezcan la equidad y velen por mejoras en las condiciones para los campesinos en el ámbito laboral y social.</w:t>
            </w:r>
          </w:p>
          <w:p w14:paraId="00000215" w14:textId="2C7F8A83"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54F64">
              <w:rPr>
                <w:rFonts w:ascii="Times New Roman" w:eastAsia="Times New Roman" w:hAnsi="Times New Roman" w:cs="Times New Roman"/>
                <w:sz w:val="24"/>
                <w:szCs w:val="24"/>
              </w:rPr>
              <w:t xml:space="preserve"> </w:t>
            </w:r>
            <w:r w:rsidR="00391EF3">
              <w:rPr>
                <w:rFonts w:ascii="Times New Roman" w:eastAsia="Times New Roman" w:hAnsi="Times New Roman" w:cs="Times New Roman"/>
                <w:b/>
                <w:bCs/>
                <w:sz w:val="24"/>
                <w:szCs w:val="24"/>
                <w:u w:val="single"/>
              </w:rPr>
              <w:t>13</w:t>
            </w:r>
            <w:r w:rsidR="00454F64" w:rsidRPr="00454F64">
              <w:rPr>
                <w:rFonts w:ascii="Times New Roman" w:eastAsia="Times New Roman" w:hAnsi="Times New Roman" w:cs="Times New Roman"/>
                <w:b/>
                <w:bCs/>
                <w:sz w:val="24"/>
                <w:szCs w:val="24"/>
                <w:u w:val="single"/>
              </w:rPr>
              <w:t>.</w:t>
            </w:r>
            <w:r>
              <w:rPr>
                <w:rFonts w:ascii="Times New Roman" w:eastAsia="Times New Roman" w:hAnsi="Times New Roman" w:cs="Times New Roman"/>
                <w:sz w:val="24"/>
                <w:szCs w:val="24"/>
              </w:rPr>
              <w:tab/>
              <w:t xml:space="preserve">Solicitar el acompañamiento interinstitucional de organismos nacionales e </w:t>
            </w:r>
            <w:r>
              <w:rPr>
                <w:rFonts w:ascii="Times New Roman" w:eastAsia="Times New Roman" w:hAnsi="Times New Roman" w:cs="Times New Roman"/>
                <w:sz w:val="24"/>
                <w:szCs w:val="24"/>
              </w:rPr>
              <w:lastRenderedPageBreak/>
              <w:t>internacionales, entidades públicas o privadas y asociaciones de campesinos para el desarrollo de su misión institucional, desarrollar proyectos de investigación, de promoción, defensa y divulgación de los derechos civiles, políticos, económicos, sociales y culturales de los campesinos.</w:t>
            </w:r>
          </w:p>
          <w:p w14:paraId="00000216" w14:textId="44D70266" w:rsidR="00423F4D" w:rsidRDefault="005802DE">
            <w:pPr>
              <w:spacing w:before="240"/>
              <w:jc w:val="both"/>
              <w:rPr>
                <w:rFonts w:ascii="Times New Roman" w:eastAsia="Times New Roman" w:hAnsi="Times New Roman" w:cs="Times New Roman"/>
                <w:sz w:val="24"/>
                <w:szCs w:val="24"/>
              </w:rPr>
            </w:pPr>
            <w:r w:rsidRPr="00454F64">
              <w:rPr>
                <w:rFonts w:ascii="Times New Roman" w:eastAsia="Times New Roman" w:hAnsi="Times New Roman" w:cs="Times New Roman"/>
                <w:strike/>
                <w:sz w:val="24"/>
                <w:szCs w:val="24"/>
              </w:rPr>
              <w:t>9.</w:t>
            </w:r>
            <w:r>
              <w:rPr>
                <w:rFonts w:ascii="Times New Roman" w:eastAsia="Times New Roman" w:hAnsi="Times New Roman" w:cs="Times New Roman"/>
                <w:sz w:val="24"/>
                <w:szCs w:val="24"/>
              </w:rPr>
              <w:tab/>
            </w:r>
            <w:r w:rsidR="00454F64" w:rsidRPr="00391EF3">
              <w:rPr>
                <w:rFonts w:ascii="Times New Roman" w:eastAsia="Times New Roman" w:hAnsi="Times New Roman" w:cs="Times New Roman"/>
                <w:b/>
                <w:bCs/>
                <w:sz w:val="24"/>
                <w:szCs w:val="24"/>
                <w:u w:val="single"/>
              </w:rPr>
              <w:t>1</w:t>
            </w:r>
            <w:r w:rsidR="00391EF3" w:rsidRPr="00391EF3">
              <w:rPr>
                <w:rFonts w:ascii="Times New Roman" w:eastAsia="Times New Roman" w:hAnsi="Times New Roman" w:cs="Times New Roman"/>
                <w:b/>
                <w:bCs/>
                <w:sz w:val="24"/>
                <w:szCs w:val="24"/>
                <w:u w:val="single"/>
              </w:rPr>
              <w:t>4.</w:t>
            </w:r>
            <w:r w:rsidR="00391E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Presentar informes anuales a las Plenarias de las Cámaras y a la sociedad civil al término de cada legislatura, sobre el desarrollo de su misión institucional.</w:t>
            </w:r>
          </w:p>
          <w:p w14:paraId="00000217" w14:textId="3530D215" w:rsidR="00423F4D" w:rsidRDefault="005802DE">
            <w:pPr>
              <w:spacing w:before="240"/>
              <w:jc w:val="both"/>
              <w:rPr>
                <w:rFonts w:ascii="Times New Roman" w:eastAsia="Times New Roman" w:hAnsi="Times New Roman" w:cs="Times New Roman"/>
                <w:b/>
                <w:sz w:val="24"/>
                <w:szCs w:val="24"/>
              </w:rPr>
            </w:pPr>
            <w:r w:rsidRPr="00391EF3">
              <w:rPr>
                <w:rFonts w:ascii="Times New Roman" w:eastAsia="Times New Roman" w:hAnsi="Times New Roman" w:cs="Times New Roman"/>
                <w:strike/>
                <w:sz w:val="24"/>
                <w:szCs w:val="24"/>
              </w:rPr>
              <w:t>10.</w:t>
            </w:r>
            <w:r>
              <w:rPr>
                <w:rFonts w:ascii="Times New Roman" w:eastAsia="Times New Roman" w:hAnsi="Times New Roman" w:cs="Times New Roman"/>
                <w:sz w:val="24"/>
                <w:szCs w:val="24"/>
              </w:rPr>
              <w:tab/>
            </w:r>
            <w:r w:rsidR="00391EF3" w:rsidRPr="00391EF3">
              <w:rPr>
                <w:rFonts w:ascii="Times New Roman" w:eastAsia="Times New Roman" w:hAnsi="Times New Roman" w:cs="Times New Roman"/>
                <w:b/>
                <w:bCs/>
                <w:sz w:val="24"/>
                <w:szCs w:val="24"/>
                <w:u w:val="single"/>
              </w:rPr>
              <w:t>15.</w:t>
            </w:r>
            <w:r w:rsidR="00391E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Todas las demás funciones que determine la ley</w:t>
            </w:r>
          </w:p>
        </w:tc>
        <w:tc>
          <w:tcPr>
            <w:tcW w:w="3036" w:type="dxa"/>
          </w:tcPr>
          <w:p w14:paraId="00000218"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19" w14:textId="1D12C26F" w:rsidR="00423F4D" w:rsidRDefault="005802DE" w:rsidP="00391EF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r w:rsidR="00391EF3">
              <w:rPr>
                <w:rFonts w:ascii="Times New Roman" w:eastAsia="Times New Roman" w:hAnsi="Times New Roman" w:cs="Times New Roman"/>
                <w:color w:val="000000"/>
                <w:sz w:val="24"/>
                <w:szCs w:val="24"/>
              </w:rPr>
              <w:t xml:space="preserve"> y se adicionan por técnica legislativa nuevas funciones que estaban desarrolladas en un </w:t>
            </w:r>
            <w:proofErr w:type="spellStart"/>
            <w:r w:rsidR="00391EF3">
              <w:rPr>
                <w:rFonts w:ascii="Times New Roman" w:eastAsia="Times New Roman" w:hAnsi="Times New Roman" w:cs="Times New Roman"/>
                <w:color w:val="000000"/>
                <w:sz w:val="24"/>
                <w:szCs w:val="24"/>
              </w:rPr>
              <w:t>articulo</w:t>
            </w:r>
            <w:proofErr w:type="spellEnd"/>
            <w:r w:rsidR="00391EF3">
              <w:rPr>
                <w:rFonts w:ascii="Times New Roman" w:eastAsia="Times New Roman" w:hAnsi="Times New Roman" w:cs="Times New Roman"/>
                <w:color w:val="000000"/>
                <w:sz w:val="24"/>
                <w:szCs w:val="24"/>
              </w:rPr>
              <w:t xml:space="preserve"> posterior.</w:t>
            </w:r>
          </w:p>
          <w:p w14:paraId="0000021A"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bookmarkEnd w:id="2"/>
      <w:tr w:rsidR="00423F4D" w14:paraId="42D66EDB" w14:textId="77777777">
        <w:trPr>
          <w:trHeight w:val="782"/>
        </w:trPr>
        <w:tc>
          <w:tcPr>
            <w:tcW w:w="3039" w:type="dxa"/>
          </w:tcPr>
          <w:p w14:paraId="0000021B"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13°.</w:t>
            </w:r>
            <w:r>
              <w:rPr>
                <w:rFonts w:ascii="Times New Roman" w:eastAsia="Times New Roman" w:hAnsi="Times New Roman" w:cs="Times New Roman"/>
                <w:sz w:val="24"/>
                <w:szCs w:val="24"/>
              </w:rPr>
              <w:t xml:space="preserve"> Adiciónese a la Sección Segunda del Capítulo IV, del Título II de la Ley 5ª de 1992 con un artículo nuevo del siguiente tenor.</w:t>
            </w:r>
          </w:p>
          <w:p w14:paraId="0000021C"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61 R. Sesiones. La Comisión Legal para la Defensa y Protección del Campesino se reunirá por convocatoria de su Mesa Directiva, como mínimo una vez al mes. Las decisiones de la Comisión serán adoptadas por mayoría simple.”</w:t>
            </w:r>
          </w:p>
        </w:tc>
        <w:tc>
          <w:tcPr>
            <w:tcW w:w="3036" w:type="dxa"/>
          </w:tcPr>
          <w:p w14:paraId="0000021D"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w:t>
            </w:r>
            <w:r>
              <w:rPr>
                <w:rFonts w:ascii="Times New Roman" w:eastAsia="Times New Roman" w:hAnsi="Times New Roman" w:cs="Times New Roman"/>
                <w:sz w:val="24"/>
                <w:szCs w:val="24"/>
              </w:rPr>
              <w:t xml:space="preserve"> Adiciónese a la Sección Segunda del Capítulo IV, del Título II de la Ley 5ª de 1992 con un artículo nuevo del siguiente tenor.</w:t>
            </w:r>
          </w:p>
          <w:p w14:paraId="0000021E"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“Artículo 61 R. Sesiones. La Comisión Legal para la Defensa y Protección del Campesino se reunirá </w:t>
            </w:r>
            <w:r>
              <w:rPr>
                <w:rFonts w:ascii="Times New Roman" w:eastAsia="Times New Roman" w:hAnsi="Times New Roman" w:cs="Times New Roman"/>
                <w:strike/>
                <w:sz w:val="24"/>
                <w:szCs w:val="24"/>
              </w:rPr>
              <w:t>por convocatoria de su Mesa Directiva</w:t>
            </w:r>
            <w:r>
              <w:rPr>
                <w:rFonts w:ascii="Times New Roman" w:eastAsia="Times New Roman" w:hAnsi="Times New Roman" w:cs="Times New Roman"/>
                <w:sz w:val="24"/>
                <w:szCs w:val="24"/>
              </w:rPr>
              <w:t xml:space="preserve">, como mínimo una vez al mes </w:t>
            </w:r>
            <w:r>
              <w:rPr>
                <w:rFonts w:ascii="Times New Roman" w:eastAsia="Times New Roman" w:hAnsi="Times New Roman" w:cs="Times New Roman"/>
                <w:b/>
                <w:sz w:val="24"/>
                <w:szCs w:val="24"/>
                <w:u w:val="single"/>
              </w:rPr>
              <w:t>y por    convocatoria de su Presidente cuando lo considere necesario</w:t>
            </w:r>
            <w:r>
              <w:rPr>
                <w:rFonts w:ascii="Times New Roman" w:eastAsia="Times New Roman" w:hAnsi="Times New Roman" w:cs="Times New Roman"/>
                <w:sz w:val="24"/>
                <w:szCs w:val="24"/>
              </w:rPr>
              <w:t xml:space="preserve">. Sus decisiones se adoptarán por las mayorías </w:t>
            </w:r>
            <w:r>
              <w:rPr>
                <w:rFonts w:ascii="Times New Roman" w:eastAsia="Times New Roman" w:hAnsi="Times New Roman" w:cs="Times New Roman"/>
                <w:sz w:val="24"/>
                <w:szCs w:val="24"/>
              </w:rPr>
              <w:lastRenderedPageBreak/>
              <w:t>requeridas en las demás Comisiones Legales del Congreso. Las decisiones de la Comisión serán adoptadas por mayoría simple.”</w:t>
            </w:r>
          </w:p>
        </w:tc>
        <w:tc>
          <w:tcPr>
            <w:tcW w:w="3036" w:type="dxa"/>
          </w:tcPr>
          <w:p w14:paraId="0000021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20" w14:textId="77777777"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modifica la numeración del Articulo y se modifica la facultad para convocar la reunión de la comisión </w:t>
            </w:r>
          </w:p>
        </w:tc>
      </w:tr>
      <w:tr w:rsidR="00423F4D" w14:paraId="3767B1E2" w14:textId="77777777">
        <w:trPr>
          <w:trHeight w:val="782"/>
        </w:trPr>
        <w:tc>
          <w:tcPr>
            <w:tcW w:w="3039" w:type="dxa"/>
          </w:tcPr>
          <w:p w14:paraId="00000221" w14:textId="77777777" w:rsidR="00423F4D" w:rsidRDefault="005802DE">
            <w:pPr>
              <w:shd w:val="clear" w:color="auto" w:fill="FFFFFF"/>
              <w:spacing w:before="240" w:after="16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ATRIBUCIONES</w:t>
            </w:r>
            <w:r>
              <w:rPr>
                <w:rFonts w:ascii="Times New Roman" w:eastAsia="Times New Roman" w:hAnsi="Times New Roman" w:cs="Times New Roman"/>
                <w:sz w:val="24"/>
                <w:szCs w:val="24"/>
              </w:rPr>
              <w:t>. La Comisión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Legal para la Defensa y Protección del Campesino tendrá las siguientes atribuciones:</w:t>
            </w:r>
          </w:p>
          <w:p w14:paraId="00000222" w14:textId="77777777" w:rsidR="00423F4D" w:rsidRDefault="005802DE">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Elegir la Mesa Directiva de la Comisión Legal para la Defensa y Protección del Campesino.</w:t>
            </w:r>
          </w:p>
          <w:p w14:paraId="00000223" w14:textId="77777777" w:rsidR="00423F4D" w:rsidRDefault="005802DE">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Para el cumplimiento de sus fines la comisión podrá darse su propio reglamento de operatividad y el desarrollo de su objeto institucional.</w:t>
            </w:r>
          </w:p>
          <w:p w14:paraId="00000224" w14:textId="77777777" w:rsidR="00423F4D" w:rsidRDefault="005802DE">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La comisión tiene el deber de hacer seguimiento y verificar el cumplimiento de las leyes relacionadas con los campesinos en los entes territoriales, organismos descentralizados y demás instituciones públicas o privadas.</w:t>
            </w:r>
          </w:p>
          <w:p w14:paraId="00000225" w14:textId="77777777" w:rsidR="00423F4D" w:rsidRDefault="005802DE">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Hacer control y seguimiento a la implementación efectiva de las políticas públicas relacionadas con la protección y desarrollo de los campesinos y de las zonas rurales y de todas aquellas políticas que afectan las condiciones del campo y por ende de los campesinos.</w:t>
            </w:r>
          </w:p>
          <w:p w14:paraId="00000226" w14:textId="77777777" w:rsidR="00423F4D" w:rsidRDefault="005802DE">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Pugnar por la formulación y desarrollo de planes, programas, proyectos y políticas públicas que beneficien a los campesinos y al desarrollo del sector rural y contener aquellas que vayan en detrimento del bienestar de los campesinos.</w:t>
            </w:r>
          </w:p>
          <w:p w14:paraId="00000227" w14:textId="77777777" w:rsidR="00423F4D" w:rsidRDefault="005802DE">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Velar porque se dé cumplimiento de los acuerdos, pactos y toda serie de instrumentos nacionales e internacionales de los que hace parte el Estado en relación con las condiciones del campesino y el desarrollo rural y verificar el cumplimiento de las </w:t>
            </w:r>
            <w:r>
              <w:rPr>
                <w:rFonts w:ascii="Times New Roman" w:eastAsia="Times New Roman" w:hAnsi="Times New Roman" w:cs="Times New Roman"/>
                <w:sz w:val="24"/>
                <w:szCs w:val="24"/>
              </w:rPr>
              <w:lastRenderedPageBreak/>
              <w:t>órdenes y recomendaciones dadas por los organismos internacionales.</w:t>
            </w:r>
          </w:p>
          <w:p w14:paraId="00000228" w14:textId="77777777" w:rsidR="00423F4D" w:rsidRDefault="005802DE">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14:paraId="00000229" w14:textId="77777777" w:rsidR="00423F4D" w:rsidRDefault="005802DE">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Otorgar menciones honoríficas y reconocimientos a la labor desarrollada por organizaciones sociales y/o personalidades a favor de la defensa, promoción y realización de los derechos civiles, políticos, económicos, sociales y culturales de los campesinos.</w:t>
            </w:r>
          </w:p>
          <w:p w14:paraId="0000022A"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9.    Establecer alianzas estratégicas con organismos nacionales e internacionales, entidades de derecho público y/o privado y ONG que defiendan los derechos civiles, </w:t>
            </w:r>
            <w:r>
              <w:rPr>
                <w:rFonts w:ascii="Times New Roman" w:eastAsia="Times New Roman" w:hAnsi="Times New Roman" w:cs="Times New Roman"/>
                <w:sz w:val="24"/>
                <w:szCs w:val="24"/>
              </w:rPr>
              <w:lastRenderedPageBreak/>
              <w:t>políticos, económicos, sociales y culturales de los campesinos</w:t>
            </w:r>
          </w:p>
        </w:tc>
        <w:tc>
          <w:tcPr>
            <w:tcW w:w="3036" w:type="dxa"/>
          </w:tcPr>
          <w:p w14:paraId="0000022B" w14:textId="77777777" w:rsidR="00423F4D" w:rsidRPr="00454F64" w:rsidRDefault="005802DE">
            <w:pPr>
              <w:shd w:val="clear" w:color="auto" w:fill="FFFFFF"/>
              <w:spacing w:before="240" w:after="160" w:line="312" w:lineRule="auto"/>
              <w:jc w:val="both"/>
              <w:rPr>
                <w:rFonts w:ascii="Times New Roman" w:eastAsia="Times New Roman" w:hAnsi="Times New Roman" w:cs="Times New Roman"/>
                <w:strike/>
                <w:sz w:val="24"/>
                <w:szCs w:val="24"/>
              </w:rPr>
            </w:pPr>
            <w:r w:rsidRPr="00454F64">
              <w:rPr>
                <w:rFonts w:ascii="Times New Roman" w:eastAsia="Times New Roman" w:hAnsi="Times New Roman" w:cs="Times New Roman"/>
                <w:b/>
                <w:strike/>
                <w:sz w:val="24"/>
                <w:szCs w:val="24"/>
              </w:rPr>
              <w:lastRenderedPageBreak/>
              <w:t>ARTÍCULO 13°</w:t>
            </w:r>
            <w:r w:rsidRPr="00454F64">
              <w:rPr>
                <w:rFonts w:ascii="Times New Roman" w:eastAsia="Times New Roman" w:hAnsi="Times New Roman" w:cs="Times New Roman"/>
                <w:strike/>
                <w:sz w:val="24"/>
                <w:szCs w:val="24"/>
              </w:rPr>
              <w:t xml:space="preserve">. </w:t>
            </w:r>
            <w:r w:rsidRPr="00454F64">
              <w:rPr>
                <w:rFonts w:ascii="Times New Roman" w:eastAsia="Times New Roman" w:hAnsi="Times New Roman" w:cs="Times New Roman"/>
                <w:b/>
                <w:strike/>
                <w:sz w:val="24"/>
                <w:szCs w:val="24"/>
              </w:rPr>
              <w:t>ATRIBUCIONES</w:t>
            </w:r>
            <w:r w:rsidRPr="00454F64">
              <w:rPr>
                <w:rFonts w:ascii="Times New Roman" w:eastAsia="Times New Roman" w:hAnsi="Times New Roman" w:cs="Times New Roman"/>
                <w:strike/>
                <w:sz w:val="24"/>
                <w:szCs w:val="24"/>
              </w:rPr>
              <w:t>. La Comisión</w:t>
            </w:r>
            <w:r w:rsidRPr="00454F64">
              <w:rPr>
                <w:rFonts w:ascii="Times New Roman" w:eastAsia="Times New Roman" w:hAnsi="Times New Roman" w:cs="Times New Roman"/>
                <w:b/>
                <w:strike/>
                <w:sz w:val="24"/>
                <w:szCs w:val="24"/>
              </w:rPr>
              <w:t xml:space="preserve"> </w:t>
            </w:r>
            <w:r w:rsidRPr="00454F64">
              <w:rPr>
                <w:rFonts w:ascii="Times New Roman" w:eastAsia="Times New Roman" w:hAnsi="Times New Roman" w:cs="Times New Roman"/>
                <w:strike/>
                <w:sz w:val="24"/>
                <w:szCs w:val="24"/>
              </w:rPr>
              <w:t>Legal para la Defensa y Protección del Campesino tendrá las siguientes atribuciones:</w:t>
            </w:r>
          </w:p>
          <w:p w14:paraId="0000022C" w14:textId="77777777" w:rsidR="00423F4D" w:rsidRPr="00454F64" w:rsidRDefault="005802DE">
            <w:pPr>
              <w:ind w:left="720" w:hanging="360"/>
              <w:jc w:val="both"/>
              <w:rPr>
                <w:rFonts w:ascii="Times New Roman" w:eastAsia="Times New Roman" w:hAnsi="Times New Roman" w:cs="Times New Roman"/>
                <w:strike/>
                <w:sz w:val="24"/>
                <w:szCs w:val="24"/>
              </w:rPr>
            </w:pPr>
            <w:r w:rsidRPr="00454F64">
              <w:rPr>
                <w:rFonts w:ascii="Times New Roman" w:eastAsia="Times New Roman" w:hAnsi="Times New Roman" w:cs="Times New Roman"/>
                <w:strike/>
                <w:sz w:val="24"/>
                <w:szCs w:val="24"/>
              </w:rPr>
              <w:t>1.    Elegir la Mesa Directiva de la Comisión Legal para la Defensa y Protección del Campesino.</w:t>
            </w:r>
          </w:p>
          <w:p w14:paraId="0000022D" w14:textId="77777777" w:rsidR="00423F4D" w:rsidRPr="00454F64" w:rsidRDefault="005802DE">
            <w:pPr>
              <w:ind w:left="720" w:hanging="360"/>
              <w:jc w:val="both"/>
              <w:rPr>
                <w:rFonts w:ascii="Times New Roman" w:eastAsia="Times New Roman" w:hAnsi="Times New Roman" w:cs="Times New Roman"/>
                <w:strike/>
                <w:sz w:val="24"/>
                <w:szCs w:val="24"/>
              </w:rPr>
            </w:pPr>
            <w:r w:rsidRPr="00454F64">
              <w:rPr>
                <w:rFonts w:ascii="Times New Roman" w:eastAsia="Times New Roman" w:hAnsi="Times New Roman" w:cs="Times New Roman"/>
                <w:strike/>
                <w:sz w:val="24"/>
                <w:szCs w:val="24"/>
              </w:rPr>
              <w:t>2.    Para el cumplimiento de sus fines la comisión podrá darse su propio reglamento de operatividad y el desarrollo de su objeto institucional.</w:t>
            </w:r>
          </w:p>
          <w:p w14:paraId="0000022E" w14:textId="77777777" w:rsidR="00423F4D" w:rsidRPr="00454F64" w:rsidRDefault="005802DE">
            <w:pPr>
              <w:ind w:left="720" w:hanging="360"/>
              <w:jc w:val="both"/>
              <w:rPr>
                <w:rFonts w:ascii="Times New Roman" w:eastAsia="Times New Roman" w:hAnsi="Times New Roman" w:cs="Times New Roman"/>
                <w:strike/>
                <w:sz w:val="24"/>
                <w:szCs w:val="24"/>
              </w:rPr>
            </w:pPr>
            <w:r w:rsidRPr="00454F64">
              <w:rPr>
                <w:rFonts w:ascii="Times New Roman" w:eastAsia="Times New Roman" w:hAnsi="Times New Roman" w:cs="Times New Roman"/>
                <w:strike/>
                <w:sz w:val="24"/>
                <w:szCs w:val="24"/>
              </w:rPr>
              <w:t>3.    La comisión tiene el deber de hacer seguimiento y verificar el cumplimiento de las leyes relacionadas con los campesinos en los entes territoriales, organismos descentralizados y demás instituciones públicas o privadas.</w:t>
            </w:r>
          </w:p>
          <w:p w14:paraId="0000022F" w14:textId="77777777" w:rsidR="00423F4D" w:rsidRPr="00454F64" w:rsidRDefault="005802DE">
            <w:pPr>
              <w:ind w:left="720" w:hanging="360"/>
              <w:jc w:val="both"/>
              <w:rPr>
                <w:rFonts w:ascii="Times New Roman" w:eastAsia="Times New Roman" w:hAnsi="Times New Roman" w:cs="Times New Roman"/>
                <w:strike/>
                <w:sz w:val="24"/>
                <w:szCs w:val="24"/>
              </w:rPr>
            </w:pPr>
            <w:r w:rsidRPr="00454F64">
              <w:rPr>
                <w:rFonts w:ascii="Times New Roman" w:eastAsia="Times New Roman" w:hAnsi="Times New Roman" w:cs="Times New Roman"/>
                <w:strike/>
                <w:sz w:val="24"/>
                <w:szCs w:val="24"/>
              </w:rPr>
              <w:lastRenderedPageBreak/>
              <w:t>4.    Hacer control y seguimiento a la implementación efectiva de las políticas públicas relacionadas con la protección y desarrollo de los campesinos y de las zonas rurales y de todas aquellas políticas que afectan las condiciones del campo y por ende de los campesinos.</w:t>
            </w:r>
          </w:p>
          <w:p w14:paraId="00000230" w14:textId="77777777" w:rsidR="00423F4D" w:rsidRPr="00454F64" w:rsidRDefault="005802DE">
            <w:pPr>
              <w:ind w:left="720" w:hanging="360"/>
              <w:jc w:val="both"/>
              <w:rPr>
                <w:rFonts w:ascii="Times New Roman" w:eastAsia="Times New Roman" w:hAnsi="Times New Roman" w:cs="Times New Roman"/>
                <w:strike/>
                <w:sz w:val="24"/>
                <w:szCs w:val="24"/>
              </w:rPr>
            </w:pPr>
            <w:r w:rsidRPr="00454F64">
              <w:rPr>
                <w:rFonts w:ascii="Times New Roman" w:eastAsia="Times New Roman" w:hAnsi="Times New Roman" w:cs="Times New Roman"/>
                <w:strike/>
                <w:sz w:val="24"/>
                <w:szCs w:val="24"/>
              </w:rPr>
              <w:t>5.    Pugnar por la formulación y desarrollo de planes, programas, proyectos y políticas públicas que beneficien a los campesinos y al desarrollo del sector rural y contener aquellas que vayan en detrimento del bienestar de los campesinos.</w:t>
            </w:r>
          </w:p>
          <w:p w14:paraId="00000231" w14:textId="77777777" w:rsidR="00423F4D" w:rsidRPr="00454F64" w:rsidRDefault="005802DE">
            <w:pPr>
              <w:ind w:left="720" w:hanging="360"/>
              <w:jc w:val="both"/>
              <w:rPr>
                <w:rFonts w:ascii="Times New Roman" w:eastAsia="Times New Roman" w:hAnsi="Times New Roman" w:cs="Times New Roman"/>
                <w:strike/>
                <w:sz w:val="24"/>
                <w:szCs w:val="24"/>
              </w:rPr>
            </w:pPr>
            <w:r w:rsidRPr="00454F64">
              <w:rPr>
                <w:rFonts w:ascii="Times New Roman" w:eastAsia="Times New Roman" w:hAnsi="Times New Roman" w:cs="Times New Roman"/>
                <w:strike/>
                <w:sz w:val="24"/>
                <w:szCs w:val="24"/>
              </w:rPr>
              <w:t xml:space="preserve">6.    Velar porque se dé cumplimiento de los acuerdos, pactos y toda serie de instrumentos nacionales e internacionales de los que hace parte el Estado en relación con las condiciones del campesino y el desarrollo rural y verificar el cumplimiento de las </w:t>
            </w:r>
            <w:r w:rsidRPr="00454F64">
              <w:rPr>
                <w:rFonts w:ascii="Times New Roman" w:eastAsia="Times New Roman" w:hAnsi="Times New Roman" w:cs="Times New Roman"/>
                <w:strike/>
                <w:sz w:val="24"/>
                <w:szCs w:val="24"/>
              </w:rPr>
              <w:lastRenderedPageBreak/>
              <w:t>órdenes y recomendaciones dadas por los organismos internacionales.</w:t>
            </w:r>
          </w:p>
          <w:p w14:paraId="00000232" w14:textId="77777777" w:rsidR="00423F4D" w:rsidRPr="00454F64" w:rsidRDefault="005802DE">
            <w:pPr>
              <w:ind w:left="720" w:hanging="360"/>
              <w:jc w:val="both"/>
              <w:rPr>
                <w:rFonts w:ascii="Times New Roman" w:eastAsia="Times New Roman" w:hAnsi="Times New Roman" w:cs="Times New Roman"/>
                <w:strike/>
                <w:sz w:val="24"/>
                <w:szCs w:val="24"/>
              </w:rPr>
            </w:pPr>
            <w:r w:rsidRPr="00454F64">
              <w:rPr>
                <w:rFonts w:ascii="Times New Roman" w:eastAsia="Times New Roman" w:hAnsi="Times New Roman" w:cs="Times New Roman"/>
                <w:strike/>
                <w:sz w:val="24"/>
                <w:szCs w:val="24"/>
              </w:rPr>
              <w:t>7.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14:paraId="00000233" w14:textId="77777777" w:rsidR="00423F4D" w:rsidRPr="00454F64" w:rsidRDefault="005802DE">
            <w:pPr>
              <w:ind w:left="720" w:hanging="360"/>
              <w:jc w:val="both"/>
              <w:rPr>
                <w:rFonts w:ascii="Times New Roman" w:eastAsia="Times New Roman" w:hAnsi="Times New Roman" w:cs="Times New Roman"/>
                <w:strike/>
                <w:sz w:val="24"/>
                <w:szCs w:val="24"/>
              </w:rPr>
            </w:pPr>
            <w:r w:rsidRPr="00454F64">
              <w:rPr>
                <w:rFonts w:ascii="Times New Roman" w:eastAsia="Times New Roman" w:hAnsi="Times New Roman" w:cs="Times New Roman"/>
                <w:strike/>
                <w:sz w:val="24"/>
                <w:szCs w:val="24"/>
              </w:rPr>
              <w:t>8.    Otorgar menciones honoríficas y reconocimientos a la labor desarrollada por organizaciones sociales y/o personalidades a favor de la defensa, promoción y realización de los derechos civiles, políticos, económicos, sociales y culturales de los campesinos.</w:t>
            </w:r>
          </w:p>
          <w:p w14:paraId="00000234" w14:textId="77777777" w:rsidR="00423F4D" w:rsidRPr="00454F64" w:rsidRDefault="005802DE">
            <w:pPr>
              <w:spacing w:before="240"/>
              <w:jc w:val="both"/>
              <w:rPr>
                <w:rFonts w:ascii="Times New Roman" w:eastAsia="Times New Roman" w:hAnsi="Times New Roman" w:cs="Times New Roman"/>
                <w:b/>
                <w:strike/>
                <w:sz w:val="24"/>
                <w:szCs w:val="24"/>
              </w:rPr>
            </w:pPr>
            <w:r w:rsidRPr="00454F64">
              <w:rPr>
                <w:rFonts w:ascii="Times New Roman" w:eastAsia="Times New Roman" w:hAnsi="Times New Roman" w:cs="Times New Roman"/>
                <w:strike/>
                <w:sz w:val="24"/>
                <w:szCs w:val="24"/>
              </w:rPr>
              <w:t xml:space="preserve">9.    Establecer alianzas estratégicas con organismos nacionales e internacionales, entidades de derecho público y/o privado y ONG que defiendan los derechos civiles, </w:t>
            </w:r>
            <w:r w:rsidRPr="00454F64">
              <w:rPr>
                <w:rFonts w:ascii="Times New Roman" w:eastAsia="Times New Roman" w:hAnsi="Times New Roman" w:cs="Times New Roman"/>
                <w:strike/>
                <w:sz w:val="24"/>
                <w:szCs w:val="24"/>
              </w:rPr>
              <w:lastRenderedPageBreak/>
              <w:t>políticos, económicos, sociales y culturales de los campesinos</w:t>
            </w:r>
          </w:p>
        </w:tc>
        <w:tc>
          <w:tcPr>
            <w:tcW w:w="3036" w:type="dxa"/>
          </w:tcPr>
          <w:p w14:paraId="00000235"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C40628" w14:textId="69DC0954"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w:t>
            </w:r>
            <w:r w:rsidR="00176906">
              <w:rPr>
                <w:rFonts w:ascii="Times New Roman" w:eastAsia="Times New Roman" w:hAnsi="Times New Roman" w:cs="Times New Roman"/>
                <w:color w:val="000000"/>
                <w:sz w:val="24"/>
                <w:szCs w:val="24"/>
              </w:rPr>
              <w:t xml:space="preserve">propone la </w:t>
            </w:r>
            <w:proofErr w:type="spellStart"/>
            <w:r w:rsidR="00176906">
              <w:rPr>
                <w:rFonts w:ascii="Times New Roman" w:eastAsia="Times New Roman" w:hAnsi="Times New Roman" w:cs="Times New Roman"/>
                <w:color w:val="000000"/>
                <w:sz w:val="24"/>
                <w:szCs w:val="24"/>
              </w:rPr>
              <w:t>eliminacion</w:t>
            </w:r>
            <w:proofErr w:type="spellEnd"/>
            <w:r w:rsidR="00176906">
              <w:rPr>
                <w:rFonts w:ascii="Times New Roman" w:eastAsia="Times New Roman" w:hAnsi="Times New Roman" w:cs="Times New Roman"/>
                <w:color w:val="000000"/>
                <w:sz w:val="24"/>
                <w:szCs w:val="24"/>
              </w:rPr>
              <w:t xml:space="preserve"> de este </w:t>
            </w:r>
            <w:proofErr w:type="spellStart"/>
            <w:r w:rsidR="00176906">
              <w:rPr>
                <w:rFonts w:ascii="Times New Roman" w:eastAsia="Times New Roman" w:hAnsi="Times New Roman" w:cs="Times New Roman"/>
                <w:color w:val="000000"/>
                <w:sz w:val="24"/>
                <w:szCs w:val="24"/>
              </w:rPr>
              <w:t>articulo</w:t>
            </w:r>
            <w:proofErr w:type="spellEnd"/>
            <w:r w:rsidR="00176906">
              <w:rPr>
                <w:rFonts w:ascii="Times New Roman" w:eastAsia="Times New Roman" w:hAnsi="Times New Roman" w:cs="Times New Roman"/>
                <w:color w:val="000000"/>
                <w:sz w:val="24"/>
                <w:szCs w:val="24"/>
              </w:rPr>
              <w:t xml:space="preserve"> en consideración a las siguientes razones:</w:t>
            </w:r>
          </w:p>
          <w:p w14:paraId="395EC0F8" w14:textId="031DC1B0" w:rsidR="00454F64" w:rsidRDefault="00454F6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413909" w14:textId="77777777" w:rsidR="00454F64" w:rsidRPr="00454F64" w:rsidRDefault="00176906" w:rsidP="00176906">
            <w:pPr>
              <w:pStyle w:val="Prrafodelista"/>
              <w:numPr>
                <w:ilvl w:val="0"/>
                <w:numId w:val="19"/>
              </w:numPr>
              <w:rPr>
                <w:rFonts w:ascii="Times New Roman" w:eastAsia="Times New Roman" w:hAnsi="Times New Roman" w:cs="Times New Roman"/>
                <w:sz w:val="24"/>
                <w:szCs w:val="24"/>
              </w:rPr>
            </w:pPr>
            <w:r w:rsidRPr="00454F64">
              <w:rPr>
                <w:rFonts w:ascii="Times New Roman" w:eastAsia="Times New Roman" w:hAnsi="Times New Roman" w:cs="Times New Roman"/>
                <w:color w:val="000000"/>
                <w:sz w:val="24"/>
                <w:szCs w:val="24"/>
              </w:rPr>
              <w:t>Se propone la eliminación de</w:t>
            </w:r>
            <w:r w:rsidR="00454F64">
              <w:rPr>
                <w:rFonts w:ascii="Times New Roman" w:eastAsia="Times New Roman" w:hAnsi="Times New Roman" w:cs="Times New Roman"/>
                <w:color w:val="000000"/>
                <w:sz w:val="24"/>
                <w:szCs w:val="24"/>
              </w:rPr>
              <w:t>l numeral 1</w:t>
            </w:r>
            <w:r w:rsidRPr="00454F64">
              <w:rPr>
                <w:rFonts w:ascii="Times New Roman" w:eastAsia="Times New Roman" w:hAnsi="Times New Roman" w:cs="Times New Roman"/>
                <w:color w:val="000000"/>
                <w:sz w:val="24"/>
                <w:szCs w:val="24"/>
              </w:rPr>
              <w:t xml:space="preserve"> toda vez que se debe asimilar al artículo 40 de la Ley 5 de 1992.</w:t>
            </w:r>
          </w:p>
          <w:p w14:paraId="6A57292F" w14:textId="77777777" w:rsidR="00176906" w:rsidRDefault="00454F64" w:rsidP="00176906">
            <w:pPr>
              <w:pStyle w:val="Prrafodelista"/>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 propone la eliminación del numeral </w:t>
            </w:r>
            <w:proofErr w:type="gramStart"/>
            <w:r>
              <w:rPr>
                <w:rFonts w:ascii="Times New Roman" w:eastAsia="Times New Roman" w:hAnsi="Times New Roman" w:cs="Times New Roman"/>
                <w:color w:val="000000"/>
                <w:sz w:val="24"/>
                <w:szCs w:val="24"/>
              </w:rPr>
              <w:t xml:space="preserve">segundo </w:t>
            </w:r>
            <w:r w:rsidR="00176906" w:rsidRPr="0045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w:t>
            </w:r>
            <w:proofErr w:type="gramEnd"/>
            <w:r>
              <w:rPr>
                <w:rFonts w:ascii="Times New Roman" w:eastAsia="Times New Roman" w:hAnsi="Times New Roman" w:cs="Times New Roman"/>
                <w:sz w:val="24"/>
                <w:szCs w:val="24"/>
              </w:rPr>
              <w:t xml:space="preserve"> </w:t>
            </w:r>
            <w:r w:rsidR="00176906" w:rsidRPr="00454F64">
              <w:rPr>
                <w:rFonts w:ascii="Times New Roman" w:eastAsia="Times New Roman" w:hAnsi="Times New Roman" w:cs="Times New Roman"/>
                <w:sz w:val="24"/>
                <w:szCs w:val="24"/>
              </w:rPr>
              <w:t xml:space="preserve"> ser contrario al articulo 55 de la ley 5 de 1992</w:t>
            </w:r>
            <w:r>
              <w:rPr>
                <w:rFonts w:ascii="Times New Roman" w:eastAsia="Times New Roman" w:hAnsi="Times New Roman" w:cs="Times New Roman"/>
                <w:sz w:val="24"/>
                <w:szCs w:val="24"/>
              </w:rPr>
              <w:t>.</w:t>
            </w:r>
          </w:p>
          <w:p w14:paraId="2F164CD8" w14:textId="77777777" w:rsidR="00454F64" w:rsidRDefault="00454F64" w:rsidP="00176906">
            <w:pPr>
              <w:pStyle w:val="Prrafodelista"/>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 numeral tercero se adiciona como una función nueva al artículo 11.</w:t>
            </w:r>
          </w:p>
          <w:p w14:paraId="7516553F" w14:textId="29BFB06F" w:rsidR="00454F64" w:rsidRDefault="00454F64" w:rsidP="00176906">
            <w:pPr>
              <w:pStyle w:val="Prrafodelista"/>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numeral 4 se subsume </w:t>
            </w:r>
            <w:proofErr w:type="gramStart"/>
            <w:r>
              <w:rPr>
                <w:rFonts w:ascii="Times New Roman" w:eastAsia="Times New Roman" w:hAnsi="Times New Roman" w:cs="Times New Roman"/>
                <w:sz w:val="24"/>
                <w:szCs w:val="24"/>
              </w:rPr>
              <w:t>en  el</w:t>
            </w:r>
            <w:proofErr w:type="gramEnd"/>
            <w:r>
              <w:rPr>
                <w:rFonts w:ascii="Times New Roman" w:eastAsia="Times New Roman" w:hAnsi="Times New Roman" w:cs="Times New Roman"/>
                <w:sz w:val="24"/>
                <w:szCs w:val="24"/>
              </w:rPr>
              <w:t xml:space="preserve"> numeral 2 del </w:t>
            </w:r>
            <w:r w:rsidR="0012272A">
              <w:rPr>
                <w:rFonts w:ascii="Times New Roman" w:eastAsia="Times New Roman" w:hAnsi="Times New Roman" w:cs="Times New Roman"/>
                <w:sz w:val="24"/>
                <w:szCs w:val="24"/>
              </w:rPr>
              <w:t>artículo</w:t>
            </w:r>
            <w:r>
              <w:rPr>
                <w:rFonts w:ascii="Times New Roman" w:eastAsia="Times New Roman" w:hAnsi="Times New Roman" w:cs="Times New Roman"/>
                <w:sz w:val="24"/>
                <w:szCs w:val="24"/>
              </w:rPr>
              <w:t xml:space="preserve"> 11.</w:t>
            </w:r>
          </w:p>
          <w:p w14:paraId="00000236" w14:textId="11A1E257" w:rsidR="00454F64" w:rsidRPr="00454F64" w:rsidRDefault="0012272A" w:rsidP="00176906">
            <w:pPr>
              <w:pStyle w:val="Prrafodelista"/>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numeral 5, 6, 7, </w:t>
            </w:r>
            <w:proofErr w:type="gramStart"/>
            <w:r>
              <w:rPr>
                <w:rFonts w:ascii="Times New Roman" w:eastAsia="Times New Roman" w:hAnsi="Times New Roman" w:cs="Times New Roman"/>
                <w:sz w:val="24"/>
                <w:szCs w:val="24"/>
              </w:rPr>
              <w:t>8  y</w:t>
            </w:r>
            <w:proofErr w:type="gramEnd"/>
            <w:r>
              <w:rPr>
                <w:rFonts w:ascii="Times New Roman" w:eastAsia="Times New Roman" w:hAnsi="Times New Roman" w:cs="Times New Roman"/>
                <w:sz w:val="24"/>
                <w:szCs w:val="24"/>
              </w:rPr>
              <w:t xml:space="preserve"> 9 son funciones que hacen parte del desarrollo legislativo de la comisión legal por tanto se adicionaran al articulo 11. </w:t>
            </w:r>
          </w:p>
        </w:tc>
      </w:tr>
      <w:tr w:rsidR="00423F4D" w14:paraId="201FFB47" w14:textId="77777777">
        <w:trPr>
          <w:trHeight w:val="782"/>
        </w:trPr>
        <w:tc>
          <w:tcPr>
            <w:tcW w:w="3039" w:type="dxa"/>
          </w:tcPr>
          <w:p w14:paraId="00000237" w14:textId="77777777" w:rsidR="00423F4D" w:rsidRDefault="005802DE">
            <w:pPr>
              <w:shd w:val="clear" w:color="auto" w:fill="FFFFFF"/>
              <w:spacing w:before="240" w:after="160" w:line="31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15°.</w:t>
            </w:r>
            <w:r>
              <w:rPr>
                <w:rFonts w:ascii="Times New Roman" w:eastAsia="Times New Roman" w:hAnsi="Times New Roman" w:cs="Times New Roman"/>
                <w:sz w:val="24"/>
                <w:szCs w:val="24"/>
              </w:rPr>
              <w:t xml:space="preserve"> Mesa Directiva. La Mesa Directiva de la Comisión Legal para la Defensa y Protección del Campesino estará conformada por una Presidencia y una Vicepresidencia elegidas por mayoría simple, máximo a los 15 días de iniciada la legislatura</w:t>
            </w:r>
          </w:p>
        </w:tc>
        <w:tc>
          <w:tcPr>
            <w:tcW w:w="3036" w:type="dxa"/>
          </w:tcPr>
          <w:p w14:paraId="00000238" w14:textId="77777777" w:rsidR="00423F4D" w:rsidRDefault="005802DE">
            <w:pPr>
              <w:shd w:val="clear" w:color="auto" w:fill="FFFFFF"/>
              <w:spacing w:before="240" w:after="160" w:line="312" w:lineRule="auto"/>
              <w:jc w:val="both"/>
              <w:rPr>
                <w:rFonts w:ascii="Times New Roman" w:eastAsia="Times New Roman" w:hAnsi="Times New Roman" w:cs="Times New Roman"/>
                <w:b/>
                <w:strike/>
                <w:sz w:val="24"/>
                <w:szCs w:val="24"/>
              </w:rPr>
            </w:pPr>
            <w:r>
              <w:rPr>
                <w:rFonts w:ascii="Times New Roman" w:eastAsia="Times New Roman" w:hAnsi="Times New Roman" w:cs="Times New Roman"/>
                <w:b/>
                <w:strike/>
                <w:sz w:val="24"/>
                <w:szCs w:val="24"/>
              </w:rPr>
              <w:t>ARTÍCULO 15°.</w:t>
            </w:r>
            <w:r>
              <w:rPr>
                <w:rFonts w:ascii="Times New Roman" w:eastAsia="Times New Roman" w:hAnsi="Times New Roman" w:cs="Times New Roman"/>
                <w:strike/>
                <w:sz w:val="24"/>
                <w:szCs w:val="24"/>
              </w:rPr>
              <w:t xml:space="preserve"> Mesa Directiva. La Mesa Directiva de la Comisión Legal para la Defensa y Protección del Campesino estará conformada por una Presidencia y una Vicepresidencia elegidas por mayoría simple, máximo a los 15 días de iniciada la legislatura</w:t>
            </w:r>
          </w:p>
        </w:tc>
        <w:tc>
          <w:tcPr>
            <w:tcW w:w="3036" w:type="dxa"/>
          </w:tcPr>
          <w:p w14:paraId="00000239"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3A"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propone la eliminación de éste artículo; toda vez que se debe asimilar al artículo 40 de la Ley 5 de 1992.</w:t>
            </w:r>
          </w:p>
        </w:tc>
      </w:tr>
      <w:tr w:rsidR="00423F4D" w14:paraId="05F793E9" w14:textId="77777777">
        <w:trPr>
          <w:trHeight w:val="782"/>
        </w:trPr>
        <w:tc>
          <w:tcPr>
            <w:tcW w:w="3039" w:type="dxa"/>
          </w:tcPr>
          <w:p w14:paraId="64862F11" w14:textId="77777777" w:rsidR="00951F81" w:rsidRDefault="00951F81" w:rsidP="00951F81">
            <w:pPr>
              <w:spacing w:before="240"/>
              <w:rPr>
                <w:rFonts w:ascii="Times New Roman" w:hAnsi="Times New Roman"/>
                <w:sz w:val="24"/>
                <w:szCs w:val="24"/>
              </w:rPr>
            </w:pPr>
            <w:r>
              <w:rPr>
                <w:rFonts w:ascii="Times New Roman" w:hAnsi="Times New Roman"/>
                <w:b/>
                <w:sz w:val="24"/>
                <w:szCs w:val="24"/>
              </w:rPr>
              <w:t xml:space="preserve">ARTÍCULO 16°. </w:t>
            </w:r>
            <w:r>
              <w:rPr>
                <w:rFonts w:ascii="Times New Roman" w:hAnsi="Times New Roman"/>
                <w:sz w:val="24"/>
                <w:szCs w:val="24"/>
              </w:rPr>
              <w:t>Modifíquese el numeral 2.6.10 del artículo 369 de la Ley 5ª de 1992, el cual quedará así:</w:t>
            </w:r>
          </w:p>
          <w:p w14:paraId="0B0B81A1" w14:textId="77777777" w:rsidR="00423F4D" w:rsidRDefault="00951F81" w:rsidP="00951F81">
            <w:pPr>
              <w:shd w:val="clear" w:color="auto" w:fill="FFFFFF"/>
              <w:spacing w:before="240" w:after="160" w:line="312" w:lineRule="auto"/>
              <w:jc w:val="both"/>
              <w:rPr>
                <w:rFonts w:ascii="Times New Roman" w:hAnsi="Times New Roman"/>
                <w:sz w:val="24"/>
                <w:szCs w:val="24"/>
              </w:rPr>
            </w:pPr>
            <w:r>
              <w:rPr>
                <w:rFonts w:ascii="Times New Roman" w:hAnsi="Times New Roman"/>
                <w:sz w:val="24"/>
                <w:szCs w:val="24"/>
              </w:rPr>
              <w:t>2.6.17. Comisión de Derechos Humanos y Audiencias y Comisión Legal para la Defensa y Protección del Campesino.</w:t>
            </w:r>
          </w:p>
          <w:p w14:paraId="0000023B" w14:textId="5585161E" w:rsidR="00951F81" w:rsidRDefault="00951F81" w:rsidP="00951F81">
            <w:pPr>
              <w:shd w:val="clear" w:color="auto" w:fill="FFFFFF"/>
              <w:spacing w:before="240" w:after="160" w:line="312" w:lineRule="auto"/>
              <w:jc w:val="both"/>
              <w:rPr>
                <w:rFonts w:ascii="Times New Roman" w:eastAsia="Times New Roman" w:hAnsi="Times New Roman" w:cs="Times New Roman"/>
                <w:b/>
                <w:sz w:val="24"/>
                <w:szCs w:val="24"/>
              </w:rPr>
            </w:pPr>
            <w:r w:rsidRPr="00951F81">
              <w:rPr>
                <w:rFonts w:ascii="Times New Roman" w:eastAsia="Times New Roman" w:hAnsi="Times New Roman" w:cs="Times New Roman"/>
                <w:b/>
                <w:noProof/>
                <w:sz w:val="24"/>
                <w:szCs w:val="24"/>
              </w:rPr>
              <w:drawing>
                <wp:inline distT="0" distB="0" distL="0" distR="0" wp14:anchorId="57E1A216" wp14:editId="79B951D3">
                  <wp:extent cx="1923415" cy="95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952500"/>
                          </a:xfrm>
                          <a:prstGeom prst="rect">
                            <a:avLst/>
                          </a:prstGeom>
                          <a:noFill/>
                          <a:ln>
                            <a:noFill/>
                          </a:ln>
                        </pic:spPr>
                      </pic:pic>
                    </a:graphicData>
                  </a:graphic>
                </wp:inline>
              </w:drawing>
            </w:r>
          </w:p>
        </w:tc>
        <w:tc>
          <w:tcPr>
            <w:tcW w:w="3036" w:type="dxa"/>
          </w:tcPr>
          <w:p w14:paraId="0000023C" w14:textId="1E9AC99D" w:rsidR="00423F4D" w:rsidRDefault="005802DE">
            <w:pPr>
              <w:shd w:val="clear" w:color="auto" w:fill="FFFFFF"/>
              <w:spacing w:before="240" w:after="16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sidR="00391EF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Modifíquese</w:t>
            </w:r>
            <w:r>
              <w:rPr>
                <w:rFonts w:ascii="Times New Roman" w:eastAsia="Times New Roman" w:hAnsi="Times New Roman" w:cs="Times New Roman"/>
                <w:sz w:val="24"/>
                <w:szCs w:val="24"/>
              </w:rPr>
              <w:t xml:space="preserve"> Adiciónese el numeral 2.6.1</w:t>
            </w:r>
            <w:r w:rsidRPr="00CE32D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del artículo 369 de la Ley 5ª de 1992, el cual quedará así:</w:t>
            </w:r>
          </w:p>
          <w:p w14:paraId="0000023D" w14:textId="60BD5BF7" w:rsidR="00423F4D" w:rsidRDefault="005802DE">
            <w:pPr>
              <w:shd w:val="clear" w:color="auto" w:fill="FFFFFF"/>
              <w:spacing w:before="240" w:after="16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951F81">
              <w:rPr>
                <w:rFonts w:ascii="Times New Roman" w:eastAsia="Times New Roman" w:hAnsi="Times New Roman" w:cs="Times New Roman"/>
                <w:sz w:val="24"/>
                <w:szCs w:val="24"/>
              </w:rPr>
              <w:t>17</w:t>
            </w:r>
            <w:r w:rsidRPr="00951F81">
              <w:rPr>
                <w:rFonts w:ascii="Times New Roman" w:eastAsia="Times New Roman" w:hAnsi="Times New Roman" w:cs="Times New Roman"/>
                <w:sz w:val="24"/>
                <w:szCs w:val="24"/>
              </w:rPr>
              <w:t>. Comisión de Derechos Humanos y Audiencias y</w:t>
            </w:r>
            <w:r>
              <w:rPr>
                <w:rFonts w:ascii="Times New Roman" w:eastAsia="Times New Roman" w:hAnsi="Times New Roman" w:cs="Times New Roman"/>
                <w:sz w:val="24"/>
                <w:szCs w:val="24"/>
              </w:rPr>
              <w:t xml:space="preserve"> Comisión Legal para la Defensa y Protección del Campesino.</w:t>
            </w:r>
          </w:p>
          <w:p w14:paraId="0000023E" w14:textId="068DE201" w:rsidR="00423F4D" w:rsidRDefault="00951F81">
            <w:pPr>
              <w:shd w:val="clear" w:color="auto" w:fill="FFFFFF"/>
              <w:spacing w:before="240" w:after="160" w:line="312" w:lineRule="auto"/>
              <w:jc w:val="both"/>
              <w:rPr>
                <w:rFonts w:ascii="Times New Roman" w:eastAsia="Times New Roman" w:hAnsi="Times New Roman" w:cs="Times New Roman"/>
                <w:b/>
                <w:strike/>
                <w:sz w:val="24"/>
                <w:szCs w:val="24"/>
              </w:rPr>
            </w:pPr>
            <w:r w:rsidRPr="00951F81">
              <w:rPr>
                <w:rFonts w:ascii="Times New Roman" w:eastAsia="Times New Roman" w:hAnsi="Times New Roman" w:cs="Times New Roman"/>
                <w:b/>
                <w:noProof/>
                <w:sz w:val="24"/>
                <w:szCs w:val="24"/>
              </w:rPr>
              <w:drawing>
                <wp:inline distT="0" distB="0" distL="0" distR="0" wp14:anchorId="0C23E994" wp14:editId="58C4827E">
                  <wp:extent cx="192341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952500"/>
                          </a:xfrm>
                          <a:prstGeom prst="rect">
                            <a:avLst/>
                          </a:prstGeom>
                          <a:noFill/>
                          <a:ln>
                            <a:noFill/>
                          </a:ln>
                        </pic:spPr>
                      </pic:pic>
                    </a:graphicData>
                  </a:graphic>
                </wp:inline>
              </w:drawing>
            </w:r>
          </w:p>
        </w:tc>
        <w:tc>
          <w:tcPr>
            <w:tcW w:w="3036" w:type="dxa"/>
          </w:tcPr>
          <w:p w14:paraId="0000023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40" w14:textId="0DD235AA" w:rsidR="00423F4D" w:rsidRDefault="00951F8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tc>
      </w:tr>
      <w:tr w:rsidR="00423F4D" w14:paraId="05F1FF34" w14:textId="77777777">
        <w:trPr>
          <w:trHeight w:val="782"/>
        </w:trPr>
        <w:tc>
          <w:tcPr>
            <w:tcW w:w="3039" w:type="dxa"/>
          </w:tcPr>
          <w:p w14:paraId="44B0AAC0" w14:textId="77777777" w:rsidR="00951F81" w:rsidRDefault="00951F81" w:rsidP="00951F81">
            <w:pPr>
              <w:shd w:val="clear" w:color="auto" w:fill="FFFFFF"/>
              <w:spacing w:before="160" w:after="160" w:line="333" w:lineRule="auto"/>
              <w:jc w:val="both"/>
              <w:rPr>
                <w:rFonts w:ascii="Times New Roman" w:hAnsi="Times New Roman"/>
                <w:sz w:val="24"/>
                <w:szCs w:val="24"/>
              </w:rPr>
            </w:pPr>
            <w:r>
              <w:rPr>
                <w:rFonts w:ascii="Times New Roman" w:hAnsi="Times New Roman"/>
                <w:b/>
                <w:sz w:val="24"/>
                <w:szCs w:val="24"/>
              </w:rPr>
              <w:t xml:space="preserve">ARTÍCULO 17°. </w:t>
            </w:r>
            <w:r>
              <w:rPr>
                <w:rFonts w:ascii="Times New Roman" w:hAnsi="Times New Roman"/>
                <w:sz w:val="24"/>
                <w:szCs w:val="24"/>
              </w:rPr>
              <w:t>Adiciónese el artículo 383 de la Ley 5ª de 1992, con el numeral 3.17, del siguiente tenor:</w:t>
            </w:r>
          </w:p>
          <w:p w14:paraId="00000241" w14:textId="48934E08" w:rsidR="00423F4D" w:rsidRDefault="00951F81" w:rsidP="00951F81">
            <w:pPr>
              <w:shd w:val="clear" w:color="auto" w:fill="FFFFFF"/>
              <w:spacing w:before="240" w:after="160" w:line="312" w:lineRule="auto"/>
              <w:jc w:val="both"/>
              <w:rPr>
                <w:rFonts w:ascii="Times New Roman" w:eastAsia="Times New Roman" w:hAnsi="Times New Roman" w:cs="Times New Roman"/>
                <w:b/>
                <w:sz w:val="24"/>
                <w:szCs w:val="24"/>
              </w:rPr>
            </w:pPr>
            <w:r>
              <w:rPr>
                <w:rFonts w:ascii="Times New Roman" w:hAnsi="Times New Roman"/>
                <w:sz w:val="24"/>
                <w:szCs w:val="24"/>
                <w:highlight w:val="white"/>
              </w:rPr>
              <w:lastRenderedPageBreak/>
              <w:t>3.17. Comisión Legal</w:t>
            </w:r>
            <w:r>
              <w:rPr>
                <w:rFonts w:ascii="Times New Roman" w:hAnsi="Times New Roman"/>
                <w:sz w:val="24"/>
                <w:szCs w:val="24"/>
              </w:rPr>
              <w:t xml:space="preserve"> para la Defensa y Protección del Campesino</w:t>
            </w:r>
          </w:p>
        </w:tc>
        <w:tc>
          <w:tcPr>
            <w:tcW w:w="3036" w:type="dxa"/>
          </w:tcPr>
          <w:p w14:paraId="00000242" w14:textId="1560FC5B" w:rsidR="00423F4D" w:rsidRDefault="005802DE">
            <w:pPr>
              <w:shd w:val="clear" w:color="auto" w:fill="FFFFFF"/>
              <w:spacing w:before="240" w:after="16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w:t>
            </w:r>
            <w:r w:rsidR="00821BC3">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Adiciónese el artículo 383 de la Ley 5ª de 1992, con el numeral 3.17, del siguiente tenor:</w:t>
            </w:r>
          </w:p>
          <w:p w14:paraId="00000243" w14:textId="77777777" w:rsidR="00423F4D" w:rsidRDefault="005802DE">
            <w:pPr>
              <w:shd w:val="clear" w:color="auto" w:fill="FFFFFF"/>
              <w:spacing w:before="240" w:after="16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3.17. Comisión Legal para la Defensa y Protección del Campesino.</w:t>
            </w:r>
          </w:p>
          <w:p w14:paraId="00000244" w14:textId="2445A369" w:rsidR="00423F4D" w:rsidRDefault="00CE32D4">
            <w:pPr>
              <w:shd w:val="clear" w:color="auto" w:fill="FFFFFF"/>
              <w:spacing w:before="240" w:after="160" w:line="312" w:lineRule="auto"/>
              <w:jc w:val="both"/>
              <w:rPr>
                <w:rFonts w:ascii="Times New Roman" w:eastAsia="Times New Roman" w:hAnsi="Times New Roman" w:cs="Times New Roman"/>
                <w:b/>
                <w:sz w:val="24"/>
                <w:szCs w:val="24"/>
              </w:rPr>
            </w:pPr>
            <w:r w:rsidRPr="00CE32D4">
              <w:rPr>
                <w:rFonts w:ascii="Times New Roman" w:eastAsia="Times New Roman" w:hAnsi="Times New Roman" w:cs="Times New Roman"/>
                <w:b/>
                <w:noProof/>
                <w:sz w:val="24"/>
                <w:szCs w:val="24"/>
              </w:rPr>
              <w:drawing>
                <wp:inline distT="0" distB="0" distL="0" distR="0" wp14:anchorId="191DFB99" wp14:editId="232A2E79">
                  <wp:extent cx="1919605" cy="9550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9605" cy="955040"/>
                          </a:xfrm>
                          <a:prstGeom prst="rect">
                            <a:avLst/>
                          </a:prstGeom>
                          <a:noFill/>
                          <a:ln>
                            <a:noFill/>
                          </a:ln>
                        </pic:spPr>
                      </pic:pic>
                    </a:graphicData>
                  </a:graphic>
                </wp:inline>
              </w:drawing>
            </w:r>
          </w:p>
        </w:tc>
        <w:tc>
          <w:tcPr>
            <w:tcW w:w="3036" w:type="dxa"/>
          </w:tcPr>
          <w:p w14:paraId="00000245"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46" w14:textId="4D8427AE"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modifica la numeración del Articulo y se </w:t>
            </w:r>
            <w:r w:rsidR="00951F81">
              <w:rPr>
                <w:rFonts w:ascii="Times New Roman" w:eastAsia="Times New Roman" w:hAnsi="Times New Roman" w:cs="Times New Roman"/>
                <w:color w:val="000000"/>
                <w:sz w:val="24"/>
                <w:szCs w:val="24"/>
              </w:rPr>
              <w:t>propone la adición de tres funcionarios de</w:t>
            </w:r>
            <w:r>
              <w:rPr>
                <w:rFonts w:ascii="Times New Roman" w:eastAsia="Times New Roman" w:hAnsi="Times New Roman" w:cs="Times New Roman"/>
                <w:color w:val="000000"/>
                <w:sz w:val="24"/>
                <w:szCs w:val="24"/>
              </w:rPr>
              <w:t xml:space="preserve"> </w:t>
            </w:r>
            <w:r w:rsidR="00951F81">
              <w:rPr>
                <w:rFonts w:ascii="Times New Roman" w:eastAsia="Times New Roman" w:hAnsi="Times New Roman" w:cs="Times New Roman"/>
                <w:color w:val="000000"/>
                <w:sz w:val="24"/>
                <w:szCs w:val="24"/>
              </w:rPr>
              <w:t>Cámara</w:t>
            </w:r>
            <w:r>
              <w:rPr>
                <w:rFonts w:ascii="Times New Roman" w:eastAsia="Times New Roman" w:hAnsi="Times New Roman" w:cs="Times New Roman"/>
                <w:color w:val="000000"/>
                <w:sz w:val="24"/>
                <w:szCs w:val="24"/>
              </w:rPr>
              <w:t xml:space="preserve"> </w:t>
            </w:r>
            <w:r w:rsidR="00951F81">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 Representantes</w:t>
            </w:r>
            <w:r w:rsidR="00951F81">
              <w:rPr>
                <w:rFonts w:ascii="Times New Roman" w:eastAsia="Times New Roman" w:hAnsi="Times New Roman" w:cs="Times New Roman"/>
                <w:color w:val="000000"/>
                <w:sz w:val="24"/>
                <w:szCs w:val="24"/>
              </w:rPr>
              <w:t xml:space="preserve">. La Secretaria Ejecutiva, la cual tiene funciones en articulo posterior, un operador de </w:t>
            </w:r>
            <w:r w:rsidR="00951F81">
              <w:rPr>
                <w:rFonts w:ascii="Times New Roman" w:eastAsia="Times New Roman" w:hAnsi="Times New Roman" w:cs="Times New Roman"/>
                <w:color w:val="000000"/>
                <w:sz w:val="24"/>
                <w:szCs w:val="24"/>
              </w:rPr>
              <w:lastRenderedPageBreak/>
              <w:t>equipo para garantizar la transmisión</w:t>
            </w:r>
            <w:r w:rsidR="00CE32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r>
      <w:tr w:rsidR="00423F4D" w14:paraId="2FD83227" w14:textId="77777777">
        <w:trPr>
          <w:trHeight w:val="782"/>
        </w:trPr>
        <w:tc>
          <w:tcPr>
            <w:tcW w:w="3039" w:type="dxa"/>
          </w:tcPr>
          <w:p w14:paraId="00000247"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18°</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FUNCIONES DEL (LA) COORDINADOR(A) DE LA COMISIÓN LEGAL PARA LA DEFENSA Y PROTECCIÓN DEL CAMPESINO</w:t>
            </w:r>
            <w:r>
              <w:rPr>
                <w:rFonts w:ascii="Times New Roman" w:eastAsia="Times New Roman" w:hAnsi="Times New Roman" w:cs="Times New Roman"/>
                <w:sz w:val="24"/>
                <w:szCs w:val="24"/>
              </w:rPr>
              <w:t>. Él o la Coordinador(a) de la Comisión</w:t>
            </w:r>
            <w:r>
              <w:rPr>
                <w:rFonts w:ascii="Times New Roman" w:eastAsia="Times New Roman" w:hAnsi="Times New Roman" w:cs="Times New Roman"/>
                <w:sz w:val="24"/>
                <w:szCs w:val="24"/>
                <w:highlight w:val="white"/>
              </w:rPr>
              <w:t xml:space="preserve"> Legal</w:t>
            </w:r>
            <w:r>
              <w:rPr>
                <w:rFonts w:ascii="Times New Roman" w:eastAsia="Times New Roman" w:hAnsi="Times New Roman" w:cs="Times New Roman"/>
                <w:sz w:val="24"/>
                <w:szCs w:val="24"/>
              </w:rPr>
              <w:t xml:space="preserve"> para la Defensa y Protección del Campesino tendrá las siguientes funciones:</w:t>
            </w:r>
          </w:p>
          <w:p w14:paraId="00000248"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Realizar y coordinar la labor administrativa de la Comisión.</w:t>
            </w:r>
          </w:p>
          <w:p w14:paraId="00000249" w14:textId="77777777" w:rsidR="00423F4D" w:rsidRDefault="005802DE">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en la ejecución de las funciones de la Comisión.</w:t>
            </w:r>
          </w:p>
          <w:p w14:paraId="0000024A" w14:textId="77777777" w:rsidR="00423F4D" w:rsidRDefault="005802DE">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el Orden del Día de cada sesión en coordinación con la Mesa Directiva de la Comisión.</w:t>
            </w:r>
          </w:p>
          <w:p w14:paraId="0000024B" w14:textId="77777777" w:rsidR="00423F4D" w:rsidRDefault="005802DE">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Mantener informados a las integrantes de la Comisión sobre el curso de los temas tratados en las sesiones, así como </w:t>
            </w:r>
            <w:r>
              <w:rPr>
                <w:rFonts w:ascii="Times New Roman" w:eastAsia="Times New Roman" w:hAnsi="Times New Roman" w:cs="Times New Roman"/>
                <w:sz w:val="24"/>
                <w:szCs w:val="24"/>
              </w:rPr>
              <w:lastRenderedPageBreak/>
              <w:t>hacer seguimiento al desarrollo de los mismos.</w:t>
            </w:r>
          </w:p>
          <w:p w14:paraId="0000024C" w14:textId="77777777" w:rsidR="00423F4D" w:rsidRDefault="005802DE">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Llamar a lista a las sesiones, verificar el quórum y ejercer como secretario ad-hoc en las sesiones de la Comisión.</w:t>
            </w:r>
          </w:p>
          <w:p w14:paraId="0000024D" w14:textId="77777777" w:rsidR="00423F4D" w:rsidRDefault="005802DE">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un vínculo constante con la comunidad académica y organismos nacionales e internacionales para facilitar el análisis de los temas tratados por la Comisión.</w:t>
            </w:r>
          </w:p>
          <w:p w14:paraId="0000024E" w14:textId="77777777" w:rsidR="00423F4D" w:rsidRDefault="005802DE">
            <w:pPr>
              <w:numPr>
                <w:ilvl w:val="0"/>
                <w:numId w:val="9"/>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demás que le sean asignadas por la Comisión, y las leyes y normas reglamentarias posteriores de acuerdo con la naturaleza de su cargo.</w:t>
            </w:r>
          </w:p>
          <w:p w14:paraId="0000024F"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Para desempeñar el cargo de Coordinadora de la Comisión se requiere acreditar título de profesional en derecho, ciencia política, ciencias sociales y/o carreras afines, posgrado en áreas relacionadas y un (1) año de experiencia profesional.</w:t>
            </w:r>
          </w:p>
        </w:tc>
        <w:tc>
          <w:tcPr>
            <w:tcW w:w="3036" w:type="dxa"/>
          </w:tcPr>
          <w:p w14:paraId="00000250" w14:textId="43CAF1E4"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w:t>
            </w:r>
            <w:r w:rsidR="00821BC3">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FUNCIONES DEL (LA) COORDINADOR(A) DE LA COMISIÓN LEGAL PARA LA DEFENSA Y PROTECCIÓN DEL CAMPESINO</w:t>
            </w:r>
            <w:r>
              <w:rPr>
                <w:rFonts w:ascii="Times New Roman" w:eastAsia="Times New Roman" w:hAnsi="Times New Roman" w:cs="Times New Roman"/>
                <w:sz w:val="24"/>
                <w:szCs w:val="24"/>
              </w:rPr>
              <w:t>. Él o la Coordinador(a) de la Comisión</w:t>
            </w:r>
            <w:r>
              <w:rPr>
                <w:rFonts w:ascii="Times New Roman" w:eastAsia="Times New Roman" w:hAnsi="Times New Roman" w:cs="Times New Roman"/>
                <w:sz w:val="24"/>
                <w:szCs w:val="24"/>
                <w:highlight w:val="white"/>
              </w:rPr>
              <w:t xml:space="preserve"> Legal</w:t>
            </w:r>
            <w:r>
              <w:rPr>
                <w:rFonts w:ascii="Times New Roman" w:eastAsia="Times New Roman" w:hAnsi="Times New Roman" w:cs="Times New Roman"/>
                <w:sz w:val="24"/>
                <w:szCs w:val="24"/>
              </w:rPr>
              <w:t xml:space="preserve"> para la Defensa y Protección del Campesino tendrá las siguientes funciones:</w:t>
            </w:r>
          </w:p>
          <w:p w14:paraId="00000251"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Realizar y coordinar la labor administrativa de la Comisión.</w:t>
            </w:r>
          </w:p>
          <w:p w14:paraId="00000252" w14:textId="77777777" w:rsidR="00423F4D" w:rsidRDefault="005802DE">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en la ejecución de las funciones de la Comisión.</w:t>
            </w:r>
          </w:p>
          <w:p w14:paraId="00000253" w14:textId="77777777" w:rsidR="00423F4D" w:rsidRDefault="005802DE">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el Orden del Día de cada sesión en coordinación con la Mesa Directiva de la Comisión.</w:t>
            </w:r>
          </w:p>
          <w:p w14:paraId="00000254" w14:textId="77777777" w:rsidR="00423F4D" w:rsidRDefault="005802DE">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Mantener informados a las integrantes de la Comisión sobre el curso de los temas tratados en las sesiones, así como </w:t>
            </w:r>
            <w:r>
              <w:rPr>
                <w:rFonts w:ascii="Times New Roman" w:eastAsia="Times New Roman" w:hAnsi="Times New Roman" w:cs="Times New Roman"/>
                <w:sz w:val="24"/>
                <w:szCs w:val="24"/>
              </w:rPr>
              <w:lastRenderedPageBreak/>
              <w:t>hacer seguimiento al desarrollo de los mismos.</w:t>
            </w:r>
          </w:p>
          <w:p w14:paraId="00000255" w14:textId="77777777" w:rsidR="00423F4D" w:rsidRDefault="005802DE">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Llamar a lista a las sesiones, verificar el quórum y ejercer como secretario ad-hoc en las sesiones de la Comisión.</w:t>
            </w:r>
          </w:p>
          <w:p w14:paraId="00000256" w14:textId="77777777" w:rsidR="00423F4D" w:rsidRDefault="005802DE">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un vínculo constante con la comunidad académica y organismos nacionales e internacionales para facilitar el análisis de los temas tratados por la Comisión.</w:t>
            </w:r>
          </w:p>
          <w:p w14:paraId="00000257" w14:textId="77777777" w:rsidR="00423F4D" w:rsidRDefault="005802DE">
            <w:pPr>
              <w:numPr>
                <w:ilvl w:val="0"/>
                <w:numId w:val="10"/>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demás que le sean asignadas por la Comisión, y las leyes y normas reglamentarias posteriores de acuerdo con la naturaleza de su cargo.</w:t>
            </w:r>
          </w:p>
          <w:p w14:paraId="00000258"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Para desempeñar el cargo de Coordinadora de la Comisión se requiere acreditar título de profesional en derecho, ciencia política, ciencias sociales y/o carreras afines, posgrado en áreas relacionadas y un (1) año de experiencia profesional.</w:t>
            </w:r>
          </w:p>
        </w:tc>
        <w:tc>
          <w:tcPr>
            <w:tcW w:w="3036" w:type="dxa"/>
          </w:tcPr>
          <w:p w14:paraId="00000259"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5A"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tc>
      </w:tr>
      <w:tr w:rsidR="00423F4D" w14:paraId="1408C7DB" w14:textId="77777777">
        <w:trPr>
          <w:trHeight w:val="782"/>
        </w:trPr>
        <w:tc>
          <w:tcPr>
            <w:tcW w:w="3039" w:type="dxa"/>
          </w:tcPr>
          <w:p w14:paraId="0000025B"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19°. FUNCIONES DEL PROFESIONAL UNIVERSITARIO DE LA </w:t>
            </w:r>
            <w:r>
              <w:rPr>
                <w:rFonts w:ascii="Times New Roman" w:eastAsia="Times New Roman" w:hAnsi="Times New Roman" w:cs="Times New Roman"/>
                <w:b/>
                <w:sz w:val="24"/>
                <w:szCs w:val="24"/>
              </w:rPr>
              <w:lastRenderedPageBreak/>
              <w:t xml:space="preserve">COMISIÓN LEGAL PARA LA DEFENSA Y PROTECCIÓN DEL CAMPESINO. </w:t>
            </w:r>
            <w:r>
              <w:rPr>
                <w:rFonts w:ascii="Times New Roman" w:eastAsia="Times New Roman" w:hAnsi="Times New Roman" w:cs="Times New Roman"/>
                <w:sz w:val="24"/>
                <w:szCs w:val="24"/>
              </w:rPr>
              <w:t>Los profesionales universitarios de la Comisión Legal para la Defensa y Protección del Campesino tendrán las siguientes funciones:</w:t>
            </w:r>
          </w:p>
          <w:p w14:paraId="0000025C" w14:textId="77777777" w:rsidR="00423F4D" w:rsidRDefault="00423F4D">
            <w:pPr>
              <w:spacing w:before="240"/>
              <w:jc w:val="both"/>
              <w:rPr>
                <w:rFonts w:ascii="Times New Roman" w:eastAsia="Times New Roman" w:hAnsi="Times New Roman" w:cs="Times New Roman"/>
                <w:sz w:val="24"/>
                <w:szCs w:val="24"/>
              </w:rPr>
            </w:pPr>
          </w:p>
          <w:p w14:paraId="0000025D" w14:textId="77777777" w:rsidR="00423F4D" w:rsidRDefault="005802DE">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Apoyar la labor interna del Coordinador, Secretario, y los Congresistas y demás miembros de la Comisión en la ejecución de los planes trazados por la Comisión.</w:t>
            </w:r>
          </w:p>
          <w:p w14:paraId="0000025E" w14:textId="77777777" w:rsidR="00423F4D" w:rsidRDefault="005802DE">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los miembros de la Comisión sobre el curso de los temas tratados en las sesiones, así como hacer seguimiento al desarrollo de los mismos.</w:t>
            </w:r>
          </w:p>
          <w:p w14:paraId="0000025F" w14:textId="77777777" w:rsidR="00423F4D" w:rsidRDefault="005802DE">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directamente con los estudiantes de judicatura y pasantes universitarios, en los temas que le asigne el Coordinador.</w:t>
            </w:r>
          </w:p>
          <w:p w14:paraId="00000260" w14:textId="77777777" w:rsidR="00423F4D" w:rsidRDefault="005802DE">
            <w:pPr>
              <w:numPr>
                <w:ilvl w:val="0"/>
                <w:numId w:val="11"/>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demás que le sean asignadas por las leyes y normas reglamentarias posteriores de acuerdo </w:t>
            </w:r>
            <w:r>
              <w:rPr>
                <w:rFonts w:ascii="Times New Roman" w:eastAsia="Times New Roman" w:hAnsi="Times New Roman" w:cs="Times New Roman"/>
                <w:sz w:val="24"/>
                <w:szCs w:val="24"/>
              </w:rPr>
              <w:lastRenderedPageBreak/>
              <w:t>con la naturaleza de su cargo.</w:t>
            </w:r>
          </w:p>
          <w:p w14:paraId="00000261"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Para ser Profesional Universitario de la Comisión para la Defensa y Protección del Campesino, se requiere acreditar título de profesional en derecho, ciencia política, ciencias sociales, ciencias humanas y/o carreras afines y un (1) año de experiencia profesional.</w:t>
            </w:r>
          </w:p>
        </w:tc>
        <w:tc>
          <w:tcPr>
            <w:tcW w:w="3036" w:type="dxa"/>
          </w:tcPr>
          <w:p w14:paraId="00000262" w14:textId="22173238"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w:t>
            </w:r>
            <w:r w:rsidR="00821BC3">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FUNCIONES DEL PROFESIONAL UNIVERSITARIO DE LA </w:t>
            </w:r>
            <w:r>
              <w:rPr>
                <w:rFonts w:ascii="Times New Roman" w:eastAsia="Times New Roman" w:hAnsi="Times New Roman" w:cs="Times New Roman"/>
                <w:b/>
                <w:sz w:val="24"/>
                <w:szCs w:val="24"/>
              </w:rPr>
              <w:lastRenderedPageBreak/>
              <w:t xml:space="preserve">COMISIÓN LEGAL PARA LA DEFENSA Y PROTECCIÓN DEL CAMPESINO. </w:t>
            </w:r>
            <w:r>
              <w:rPr>
                <w:rFonts w:ascii="Times New Roman" w:eastAsia="Times New Roman" w:hAnsi="Times New Roman" w:cs="Times New Roman"/>
                <w:sz w:val="24"/>
                <w:szCs w:val="24"/>
              </w:rPr>
              <w:t>Los profesionales universitarios de la Comisión Legal para la Defensa y Protección del Campesino tendrán las siguientes funciones:</w:t>
            </w:r>
          </w:p>
          <w:p w14:paraId="00000263" w14:textId="77777777" w:rsidR="00423F4D" w:rsidRDefault="00423F4D">
            <w:pPr>
              <w:spacing w:before="240"/>
              <w:jc w:val="both"/>
              <w:rPr>
                <w:rFonts w:ascii="Times New Roman" w:eastAsia="Times New Roman" w:hAnsi="Times New Roman" w:cs="Times New Roman"/>
                <w:sz w:val="24"/>
                <w:szCs w:val="24"/>
              </w:rPr>
            </w:pPr>
          </w:p>
          <w:p w14:paraId="00000264" w14:textId="77777777" w:rsidR="00423F4D" w:rsidRDefault="005802DE">
            <w:pPr>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Apoyar la labor interna del Coordinador, Secretario, y los Congresistas y demás miembros de la Comisión en la ejecución de los planes trazados por la Comisión.</w:t>
            </w:r>
          </w:p>
          <w:p w14:paraId="00000265" w14:textId="77777777" w:rsidR="00423F4D" w:rsidRDefault="005802DE">
            <w:pPr>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los miembros de la Comisión sobre el curso de los temas tratados en las sesiones, así como hacer seguimiento al desarrollo de los mismos.</w:t>
            </w:r>
          </w:p>
          <w:p w14:paraId="00000266" w14:textId="77777777" w:rsidR="00423F4D" w:rsidRDefault="005802DE">
            <w:pPr>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directamente con los estudiantes de judicatura y pasantes universitarios, en los temas que le asigne el Coordinador.</w:t>
            </w:r>
          </w:p>
          <w:p w14:paraId="00000267" w14:textId="77777777" w:rsidR="00423F4D" w:rsidRDefault="005802DE">
            <w:pPr>
              <w:numPr>
                <w:ilvl w:val="0"/>
                <w:numId w:val="15"/>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demás que le sean asignadas por las leyes y normas reglamentarias posteriores de acuerdo </w:t>
            </w:r>
            <w:r>
              <w:rPr>
                <w:rFonts w:ascii="Times New Roman" w:eastAsia="Times New Roman" w:hAnsi="Times New Roman" w:cs="Times New Roman"/>
                <w:sz w:val="24"/>
                <w:szCs w:val="24"/>
              </w:rPr>
              <w:lastRenderedPageBreak/>
              <w:t>con la naturaleza de su cargo.</w:t>
            </w:r>
          </w:p>
          <w:p w14:paraId="00000268"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Para ser Profesional Universitario de la Comisión </w:t>
            </w:r>
            <w:r>
              <w:rPr>
                <w:rFonts w:ascii="Times New Roman" w:eastAsia="Times New Roman" w:hAnsi="Times New Roman" w:cs="Times New Roman"/>
                <w:b/>
                <w:sz w:val="24"/>
                <w:szCs w:val="24"/>
                <w:u w:val="single"/>
              </w:rPr>
              <w:t>Legal</w:t>
            </w:r>
            <w:r>
              <w:rPr>
                <w:rFonts w:ascii="Times New Roman" w:eastAsia="Times New Roman" w:hAnsi="Times New Roman" w:cs="Times New Roman"/>
                <w:sz w:val="24"/>
                <w:szCs w:val="24"/>
              </w:rPr>
              <w:t xml:space="preserve"> para la Defensa y Protección del Campesino, se requiere acreditar título de profesional en derecho, ciencia política, ciencias sociales, ciencias humanas y/o carreras afines y un (1) año de experiencia profesional.</w:t>
            </w:r>
          </w:p>
        </w:tc>
        <w:tc>
          <w:tcPr>
            <w:tcW w:w="3036" w:type="dxa"/>
          </w:tcPr>
          <w:p w14:paraId="00000269"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6A"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tc>
      </w:tr>
      <w:tr w:rsidR="00423F4D" w14:paraId="2FE7CD30" w14:textId="77777777">
        <w:trPr>
          <w:trHeight w:val="782"/>
        </w:trPr>
        <w:tc>
          <w:tcPr>
            <w:tcW w:w="3039" w:type="dxa"/>
          </w:tcPr>
          <w:p w14:paraId="0000026B"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20°.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FUNCIONES DE LA SECRETARÍA EJECUTIVA DE LA COMISIÓN LEGAL PARA LA DEFENSA Y PROTECCIÓN DEL CAMPESINO</w:t>
            </w:r>
            <w:r>
              <w:rPr>
                <w:rFonts w:ascii="Times New Roman" w:eastAsia="Times New Roman" w:hAnsi="Times New Roman" w:cs="Times New Roman"/>
                <w:sz w:val="24"/>
                <w:szCs w:val="24"/>
              </w:rPr>
              <w:t>. La Secretaria Ejecutiva de la Comisión para la Defensa y Protección del Campesino tendrá las siguientes funciones:</w:t>
            </w:r>
          </w:p>
          <w:p w14:paraId="0000026C" w14:textId="77777777" w:rsidR="00423F4D" w:rsidRDefault="005802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información a las personas y entidades que lo soliciten.</w:t>
            </w:r>
          </w:p>
          <w:p w14:paraId="0000026D" w14:textId="77777777" w:rsidR="00423F4D" w:rsidRDefault="005802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Recibir, analizar y contestar la correspondencia de la Comisión y buscar datos que ayuden a su pronta y adecuada tramitación.</w:t>
            </w:r>
          </w:p>
          <w:p w14:paraId="0000026E" w14:textId="77777777" w:rsidR="00423F4D" w:rsidRDefault="005802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Llevar la agenda diaria de compromisos de la </w:t>
            </w:r>
            <w:r>
              <w:rPr>
                <w:rFonts w:ascii="Times New Roman" w:eastAsia="Times New Roman" w:hAnsi="Times New Roman" w:cs="Times New Roman"/>
                <w:sz w:val="24"/>
                <w:szCs w:val="24"/>
              </w:rPr>
              <w:lastRenderedPageBreak/>
              <w:t>Mesa Directiva de la Comisión y mantenerla informada de sus actividades y compromisos más importantes.</w:t>
            </w:r>
          </w:p>
          <w:p w14:paraId="0000026F" w14:textId="77777777" w:rsidR="00423F4D" w:rsidRDefault="005802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un archivo de las proposiciones, constancias y conceptos que sean radicados o aprobados en las plenarias o en las diversas comisiones, así como de las actividades, comunicados y toda la información que llegue y salga de la Comisión.</w:t>
            </w:r>
          </w:p>
          <w:p w14:paraId="00000270" w14:textId="77777777" w:rsidR="00423F4D" w:rsidRDefault="005802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Grabar y transcribir las intervenciones de cada uno de los integrantes y de las demás personas que participen en las sesiones, contenidas en los equipos de grabación.</w:t>
            </w:r>
          </w:p>
          <w:p w14:paraId="00000271" w14:textId="77777777" w:rsidR="00423F4D" w:rsidRDefault="005802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Remitir los documentos transcritos a la Coordinación de la Comisión o a la persona encargada, para la elaboración del proyecto de acta respectiva.</w:t>
            </w:r>
          </w:p>
          <w:p w14:paraId="00000272" w14:textId="77777777" w:rsidR="00423F4D" w:rsidRDefault="005802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Ordenar el archivo en cuanto a cintas y transcripciones para darle mayor agilidad a la Comisión.</w:t>
            </w:r>
          </w:p>
          <w:p w14:paraId="00000273" w14:textId="77777777" w:rsidR="00423F4D" w:rsidRDefault="005802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Organizar el Centro de Documentación de la Comisión sobre los temas que esta adopte como agenda en la respectiva legislatura.</w:t>
            </w:r>
          </w:p>
          <w:p w14:paraId="00000274" w14:textId="77777777" w:rsidR="00423F4D" w:rsidRDefault="005802DE">
            <w:pPr>
              <w:numPr>
                <w:ilvl w:val="0"/>
                <w:numId w:val="16"/>
              </w:numPr>
              <w:spacing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Las demás que se le asignen acordes con la naturaleza de su cargo.</w:t>
            </w:r>
          </w:p>
        </w:tc>
        <w:tc>
          <w:tcPr>
            <w:tcW w:w="3036" w:type="dxa"/>
          </w:tcPr>
          <w:p w14:paraId="00000275" w14:textId="6F7197EA"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w:t>
            </w:r>
            <w:r w:rsidR="00584FC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FUNCIONES DE LA SECRETARÍA EJECUTIVA DE LA COMISIÓN LEGAL PARA LA DEFENSA Y PROTECCIÓN DEL CAMPESINO</w:t>
            </w:r>
            <w:r>
              <w:rPr>
                <w:rFonts w:ascii="Times New Roman" w:eastAsia="Times New Roman" w:hAnsi="Times New Roman" w:cs="Times New Roman"/>
                <w:sz w:val="24"/>
                <w:szCs w:val="24"/>
              </w:rPr>
              <w:t xml:space="preserve">. La Secretaria Ejecutiva de la Comisión </w:t>
            </w:r>
            <w:proofErr w:type="gramStart"/>
            <w:r>
              <w:rPr>
                <w:rFonts w:ascii="Times New Roman" w:eastAsia="Times New Roman" w:hAnsi="Times New Roman" w:cs="Times New Roman"/>
                <w:b/>
                <w:sz w:val="24"/>
                <w:szCs w:val="24"/>
                <w:u w:val="single"/>
              </w:rPr>
              <w:t>Legal</w:t>
            </w:r>
            <w:r>
              <w:rPr>
                <w:rFonts w:ascii="Times New Roman" w:eastAsia="Times New Roman" w:hAnsi="Times New Roman" w:cs="Times New Roman"/>
                <w:sz w:val="24"/>
                <w:szCs w:val="24"/>
              </w:rPr>
              <w:t xml:space="preserve">  para</w:t>
            </w:r>
            <w:proofErr w:type="gramEnd"/>
            <w:r>
              <w:rPr>
                <w:rFonts w:ascii="Times New Roman" w:eastAsia="Times New Roman" w:hAnsi="Times New Roman" w:cs="Times New Roman"/>
                <w:sz w:val="24"/>
                <w:szCs w:val="24"/>
              </w:rPr>
              <w:t xml:space="preserve"> la Defensa y Protección del Campesino tendrá las siguientes funciones:</w:t>
            </w:r>
          </w:p>
          <w:p w14:paraId="00000276" w14:textId="77777777" w:rsidR="00423F4D" w:rsidRDefault="005802DE">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información a las personas y entidades que lo soliciten.</w:t>
            </w:r>
          </w:p>
          <w:p w14:paraId="00000277" w14:textId="77777777" w:rsidR="00423F4D" w:rsidRDefault="005802DE">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Recibir, analizar y contestar la correspondencia de la Comisión y buscar datos que ayuden a su pronta y adecuada tramitación.</w:t>
            </w:r>
          </w:p>
          <w:p w14:paraId="00000278" w14:textId="77777777" w:rsidR="00423F4D" w:rsidRDefault="005802DE">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Llevar la agenda diaria de compromisos de la </w:t>
            </w:r>
            <w:r>
              <w:rPr>
                <w:rFonts w:ascii="Times New Roman" w:eastAsia="Times New Roman" w:hAnsi="Times New Roman" w:cs="Times New Roman"/>
                <w:sz w:val="24"/>
                <w:szCs w:val="24"/>
              </w:rPr>
              <w:lastRenderedPageBreak/>
              <w:t>Mesa Directiva de la Comisión y mantenerla informada de sus actividades y compromisos más importantes.</w:t>
            </w:r>
          </w:p>
          <w:p w14:paraId="00000279" w14:textId="77777777" w:rsidR="00423F4D" w:rsidRDefault="005802DE">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un archivo de las proposiciones, constancias y conceptos que sean radicados o aprobados en las plenarias o en las diversas comisiones, así como de las actividades, comunicados y toda la información que llegue y salga de la Comisión.</w:t>
            </w:r>
          </w:p>
          <w:p w14:paraId="0000027A" w14:textId="77777777" w:rsidR="00423F4D" w:rsidRDefault="005802DE">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Grabar y transcribir las intervenciones de cada uno de los integrantes y de las demás personas que participen en las sesiones, contenidas en los equipos de grabación.</w:t>
            </w:r>
          </w:p>
          <w:p w14:paraId="0000027B" w14:textId="77777777" w:rsidR="00423F4D" w:rsidRDefault="005802DE">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Remitir los documentos transcritos a la Coordinación de la Comisión o a la persona encargada, para la elaboración del proyecto de acta respectiva.</w:t>
            </w:r>
          </w:p>
          <w:p w14:paraId="0000027C" w14:textId="77777777" w:rsidR="00423F4D" w:rsidRDefault="005802DE">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Ordenar el archivo en cuanto a cintas y transcripciones para darle mayor agilidad a la Comisión.</w:t>
            </w:r>
          </w:p>
          <w:p w14:paraId="0000027D" w14:textId="77777777" w:rsidR="00423F4D" w:rsidRDefault="005802DE">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Organizar el Centro de Documentación de la Comisión sobre los temas que esta adopte como agenda en la respectiva legislatura.</w:t>
            </w:r>
          </w:p>
          <w:p w14:paraId="0000027E" w14:textId="77777777" w:rsidR="00423F4D" w:rsidRDefault="005802DE">
            <w:pPr>
              <w:numPr>
                <w:ilvl w:val="0"/>
                <w:numId w:val="17"/>
              </w:numPr>
              <w:spacing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Las demás que se le asignen acordes con la naturaleza de su cargo.</w:t>
            </w:r>
          </w:p>
        </w:tc>
        <w:tc>
          <w:tcPr>
            <w:tcW w:w="3036" w:type="dxa"/>
          </w:tcPr>
          <w:p w14:paraId="0000027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80"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tc>
      </w:tr>
      <w:tr w:rsidR="00423F4D" w14:paraId="6AB77FDA" w14:textId="77777777">
        <w:trPr>
          <w:trHeight w:val="782"/>
        </w:trPr>
        <w:tc>
          <w:tcPr>
            <w:tcW w:w="3039" w:type="dxa"/>
          </w:tcPr>
          <w:p w14:paraId="00000281"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21º. JUDICANTES Y PRACTICANTES.</w:t>
            </w:r>
            <w:r>
              <w:rPr>
                <w:rFonts w:ascii="Times New Roman" w:eastAsia="Times New Roman" w:hAnsi="Times New Roman" w:cs="Times New Roman"/>
                <w:sz w:val="24"/>
                <w:szCs w:val="24"/>
              </w:rPr>
              <w:t xml:space="preserve"> La Comisión para la Defensa y Protección del Campesino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p w14:paraId="00000282"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283" w14:textId="0E1BD2A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w:t>
            </w:r>
            <w:r w:rsidR="00584FC2">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º. JUDICANTES Y PRACTICANTES.</w:t>
            </w:r>
            <w:r>
              <w:rPr>
                <w:rFonts w:ascii="Times New Roman" w:eastAsia="Times New Roman" w:hAnsi="Times New Roman" w:cs="Times New Roman"/>
                <w:sz w:val="24"/>
                <w:szCs w:val="24"/>
              </w:rPr>
              <w:t xml:space="preserve"> La Comisión </w:t>
            </w:r>
            <w:r>
              <w:rPr>
                <w:rFonts w:ascii="Times New Roman" w:eastAsia="Times New Roman" w:hAnsi="Times New Roman" w:cs="Times New Roman"/>
                <w:b/>
                <w:sz w:val="24"/>
                <w:szCs w:val="24"/>
                <w:u w:val="single"/>
              </w:rPr>
              <w:t>Legal</w:t>
            </w:r>
            <w:r>
              <w:rPr>
                <w:rFonts w:ascii="Times New Roman" w:eastAsia="Times New Roman" w:hAnsi="Times New Roman" w:cs="Times New Roman"/>
                <w:sz w:val="24"/>
                <w:szCs w:val="24"/>
              </w:rPr>
              <w:t xml:space="preserve"> para la Defensa y Protección del Campesino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p w14:paraId="00000284" w14:textId="77777777" w:rsidR="00423F4D" w:rsidRDefault="00423F4D">
            <w:pPr>
              <w:spacing w:before="240"/>
              <w:jc w:val="both"/>
              <w:rPr>
                <w:rFonts w:ascii="Times New Roman" w:eastAsia="Times New Roman" w:hAnsi="Times New Roman" w:cs="Times New Roman"/>
                <w:b/>
                <w:sz w:val="24"/>
                <w:szCs w:val="24"/>
              </w:rPr>
            </w:pPr>
          </w:p>
        </w:tc>
        <w:tc>
          <w:tcPr>
            <w:tcW w:w="3036" w:type="dxa"/>
          </w:tcPr>
          <w:p w14:paraId="00000285"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86"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tc>
      </w:tr>
      <w:tr w:rsidR="00423F4D" w14:paraId="1CB0D119" w14:textId="77777777">
        <w:trPr>
          <w:trHeight w:val="782"/>
        </w:trPr>
        <w:tc>
          <w:tcPr>
            <w:tcW w:w="3039" w:type="dxa"/>
          </w:tcPr>
          <w:p w14:paraId="00000287"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hay equivalente</w:t>
            </w:r>
          </w:p>
        </w:tc>
        <w:tc>
          <w:tcPr>
            <w:tcW w:w="3036" w:type="dxa"/>
          </w:tcPr>
          <w:p w14:paraId="00000288" w14:textId="72E8DF7E" w:rsidR="00423F4D" w:rsidRDefault="005802DE">
            <w:pPr>
              <w:spacing w:before="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ARTICULO </w:t>
            </w:r>
            <w:r w:rsidR="00584FC2">
              <w:rPr>
                <w:rFonts w:ascii="Times New Roman" w:eastAsia="Times New Roman" w:hAnsi="Times New Roman" w:cs="Times New Roman"/>
                <w:b/>
                <w:sz w:val="24"/>
                <w:szCs w:val="24"/>
                <w:u w:val="single"/>
              </w:rPr>
              <w:t>19</w:t>
            </w:r>
            <w:r>
              <w:rPr>
                <w:rFonts w:ascii="Times New Roman" w:eastAsia="Times New Roman" w:hAnsi="Times New Roman" w:cs="Times New Roman"/>
                <w:b/>
                <w:sz w:val="24"/>
                <w:szCs w:val="24"/>
                <w:u w:val="single"/>
              </w:rPr>
              <w:t xml:space="preserve">. Integración normativa. El funcionamiento de la Comisión Legal para la Defensa y Protección del Campesino, se dará conforme a los preceptos establecidos en esta Ley, y la Ley 5ª de 1992, y cuando no se </w:t>
            </w:r>
            <w:r>
              <w:rPr>
                <w:rFonts w:ascii="Times New Roman" w:eastAsia="Times New Roman" w:hAnsi="Times New Roman" w:cs="Times New Roman"/>
                <w:b/>
                <w:sz w:val="24"/>
                <w:szCs w:val="24"/>
                <w:u w:val="single"/>
              </w:rPr>
              <w:lastRenderedPageBreak/>
              <w:t>encuentre disposiciones aplicables, por analogía se acudirá a las normas que regulen casos o procedimientos semejantes, y en su defecto a la jurisprudencia y a la doctrina constitucional.</w:t>
            </w:r>
          </w:p>
        </w:tc>
        <w:tc>
          <w:tcPr>
            <w:tcW w:w="3036" w:type="dxa"/>
          </w:tcPr>
          <w:p w14:paraId="00000289"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8A" w14:textId="77777777" w:rsidR="00423F4D" w:rsidRDefault="005802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adiciona un artículo dando remisión expresa a los criterios de interpretación ante la ausencia de disposiciones aplicables.</w:t>
            </w:r>
          </w:p>
        </w:tc>
      </w:tr>
      <w:tr w:rsidR="00423F4D" w14:paraId="46526C12" w14:textId="77777777">
        <w:trPr>
          <w:trHeight w:val="782"/>
        </w:trPr>
        <w:tc>
          <w:tcPr>
            <w:tcW w:w="3039" w:type="dxa"/>
          </w:tcPr>
          <w:p w14:paraId="0000028B"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22°. COSTO FISCAL.</w:t>
            </w:r>
            <w:r>
              <w:rPr>
                <w:rFonts w:ascii="Times New Roman" w:eastAsia="Times New Roman" w:hAnsi="Times New Roman" w:cs="Times New Roman"/>
                <w:sz w:val="24"/>
                <w:szCs w:val="24"/>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0000028C" w14:textId="77777777"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gastos generales necesarios para la implementación y funcionamiento de la Comisión para la Defensa y Protección del Campesino, serán asumidos con cargo a las disponibilidades presupuestales que para cada vigencia se le asigne a la respectiva Corporación.</w:t>
            </w:r>
          </w:p>
        </w:tc>
        <w:tc>
          <w:tcPr>
            <w:tcW w:w="3036" w:type="dxa"/>
          </w:tcPr>
          <w:p w14:paraId="0000028D" w14:textId="187D9813" w:rsidR="00423F4D" w:rsidRDefault="005802D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sidR="00584FC2">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COSTO FISCAL.</w:t>
            </w:r>
            <w:r>
              <w:rPr>
                <w:rFonts w:ascii="Times New Roman" w:eastAsia="Times New Roman" w:hAnsi="Times New Roman" w:cs="Times New Roman"/>
                <w:sz w:val="24"/>
                <w:szCs w:val="24"/>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0000028E" w14:textId="77777777" w:rsidR="00423F4D" w:rsidRDefault="005802DE">
            <w:pPr>
              <w:spacing w:before="24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Los gastos generales necesarios para la implementación y funcionamiento de la Comisión </w:t>
            </w:r>
            <w:r>
              <w:rPr>
                <w:rFonts w:ascii="Times New Roman" w:eastAsia="Times New Roman" w:hAnsi="Times New Roman" w:cs="Times New Roman"/>
                <w:b/>
                <w:sz w:val="24"/>
                <w:szCs w:val="24"/>
                <w:u w:val="single"/>
              </w:rPr>
              <w:t>Legal</w:t>
            </w:r>
            <w:r>
              <w:rPr>
                <w:rFonts w:ascii="Times New Roman" w:eastAsia="Times New Roman" w:hAnsi="Times New Roman" w:cs="Times New Roman"/>
                <w:sz w:val="24"/>
                <w:szCs w:val="24"/>
              </w:rPr>
              <w:t xml:space="preserve"> para la Defensa y Protección del Campesino, serán asumidos con cargo a las disponibilidades presupuestales que para cada vigencia se le asigne a la respectiva Corporación.</w:t>
            </w:r>
          </w:p>
        </w:tc>
        <w:tc>
          <w:tcPr>
            <w:tcW w:w="3036" w:type="dxa"/>
          </w:tcPr>
          <w:p w14:paraId="0000028F"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90"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tc>
      </w:tr>
      <w:tr w:rsidR="00423F4D" w14:paraId="6308CD06" w14:textId="77777777">
        <w:trPr>
          <w:trHeight w:val="782"/>
        </w:trPr>
        <w:tc>
          <w:tcPr>
            <w:tcW w:w="3039" w:type="dxa"/>
          </w:tcPr>
          <w:p w14:paraId="00000291" w14:textId="7777777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23°. VIGENCIA Y DEROGATORIAS.</w:t>
            </w:r>
            <w:r>
              <w:rPr>
                <w:rFonts w:ascii="Times New Roman" w:eastAsia="Times New Roman" w:hAnsi="Times New Roman" w:cs="Times New Roman"/>
                <w:sz w:val="24"/>
                <w:szCs w:val="24"/>
              </w:rPr>
              <w:t xml:space="preserve"> La presente ley rige a partir de su </w:t>
            </w:r>
            <w:r>
              <w:rPr>
                <w:rFonts w:ascii="Times New Roman" w:eastAsia="Times New Roman" w:hAnsi="Times New Roman" w:cs="Times New Roman"/>
                <w:sz w:val="24"/>
                <w:szCs w:val="24"/>
              </w:rPr>
              <w:lastRenderedPageBreak/>
              <w:t>promulgación y deroga las disposiciones que le sean contrarias.</w:t>
            </w:r>
          </w:p>
        </w:tc>
        <w:tc>
          <w:tcPr>
            <w:tcW w:w="3036" w:type="dxa"/>
          </w:tcPr>
          <w:p w14:paraId="00000292" w14:textId="199457F7" w:rsidR="00423F4D" w:rsidRDefault="005802D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2</w:t>
            </w:r>
            <w:r w:rsidR="00584FC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VIGENCIA Y DEROGATORIAS.</w:t>
            </w:r>
            <w:r>
              <w:rPr>
                <w:rFonts w:ascii="Times New Roman" w:eastAsia="Times New Roman" w:hAnsi="Times New Roman" w:cs="Times New Roman"/>
                <w:sz w:val="24"/>
                <w:szCs w:val="24"/>
              </w:rPr>
              <w:t xml:space="preserve"> La presente ley rige a partir de su </w:t>
            </w:r>
            <w:r>
              <w:rPr>
                <w:rFonts w:ascii="Times New Roman" w:eastAsia="Times New Roman" w:hAnsi="Times New Roman" w:cs="Times New Roman"/>
                <w:sz w:val="24"/>
                <w:szCs w:val="24"/>
              </w:rPr>
              <w:lastRenderedPageBreak/>
              <w:t>promulgación y deroga las disposiciones que le sean contrarias.</w:t>
            </w:r>
          </w:p>
        </w:tc>
        <w:tc>
          <w:tcPr>
            <w:tcW w:w="3036" w:type="dxa"/>
          </w:tcPr>
          <w:p w14:paraId="00000293" w14:textId="77777777" w:rsidR="00423F4D" w:rsidRDefault="00423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94" w14:textId="77777777" w:rsidR="00423F4D" w:rsidRDefault="005802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modifica la numeración del Articulo</w:t>
            </w:r>
          </w:p>
        </w:tc>
      </w:tr>
    </w:tbl>
    <w:p w14:paraId="00000295"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6" w14:textId="77777777" w:rsidR="00423F4D" w:rsidRDefault="005802DE">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INTERESES</w:t>
      </w:r>
    </w:p>
    <w:p w14:paraId="00000297"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8"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00000299"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A"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Times New Roman" w:eastAsia="Times New Roman" w:hAnsi="Times New Roman" w:cs="Times New Roman"/>
          <w:sz w:val="24"/>
          <w:szCs w:val="24"/>
        </w:rPr>
        <w:t>congresional</w:t>
      </w:r>
      <w:proofErr w:type="spellEnd"/>
      <w:r>
        <w:rPr>
          <w:rFonts w:ascii="Times New Roman" w:eastAsia="Times New Roman" w:hAnsi="Times New Roman" w:cs="Times New Roman"/>
          <w:sz w:val="24"/>
          <w:szCs w:val="24"/>
        </w:rPr>
        <w:t>, entre ellas la legislativa.</w:t>
      </w:r>
    </w:p>
    <w:p w14:paraId="0000029B"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C"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1º. El artículo 286 de la Ley 5 de 1992 quedará así: (…)</w:t>
      </w:r>
    </w:p>
    <w:p w14:paraId="0000029D" w14:textId="77777777" w:rsidR="00423F4D" w:rsidRDefault="005802DE">
      <w:pPr>
        <w:numPr>
          <w:ilvl w:val="0"/>
          <w:numId w:val="18"/>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000029E" w14:textId="77777777" w:rsidR="00423F4D" w:rsidRDefault="005802DE">
      <w:pPr>
        <w:tabs>
          <w:tab w:val="left" w:pos="6379"/>
        </w:tabs>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29F" w14:textId="77777777" w:rsidR="00423F4D" w:rsidRDefault="005802DE">
      <w:pPr>
        <w:numPr>
          <w:ilvl w:val="0"/>
          <w:numId w:val="2"/>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actual: aquel que efectivamente se configura en las circunstancias presentes y existentes al momento en el que el congresista participa de la decisión.</w:t>
      </w:r>
    </w:p>
    <w:p w14:paraId="000002A0" w14:textId="77777777" w:rsidR="00423F4D" w:rsidRDefault="00423F4D">
      <w:pPr>
        <w:tabs>
          <w:tab w:val="left" w:pos="6379"/>
        </w:tabs>
        <w:spacing w:after="0"/>
        <w:jc w:val="both"/>
        <w:rPr>
          <w:rFonts w:ascii="Times New Roman" w:eastAsia="Times New Roman" w:hAnsi="Times New Roman" w:cs="Times New Roman"/>
          <w:i/>
          <w:sz w:val="24"/>
          <w:szCs w:val="24"/>
        </w:rPr>
      </w:pPr>
    </w:p>
    <w:p w14:paraId="000002A1" w14:textId="77777777" w:rsidR="00423F4D" w:rsidRDefault="005802DE">
      <w:pPr>
        <w:numPr>
          <w:ilvl w:val="0"/>
          <w:numId w:val="2"/>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000002A2"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3"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todos los efectos se entiende que no hay conflicto de interés en las siguientes circunstancias:</w:t>
      </w:r>
    </w:p>
    <w:p w14:paraId="000002A4"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5" w14:textId="77777777" w:rsidR="00423F4D" w:rsidRDefault="005802DE">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000002A6" w14:textId="77777777" w:rsidR="00423F4D" w:rsidRDefault="005802DE">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Cuando el beneficio podría o no configurarse para el congresista en el futuro.</w:t>
      </w:r>
    </w:p>
    <w:p w14:paraId="000002A7" w14:textId="77777777" w:rsidR="00423F4D" w:rsidRDefault="005802DE">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c. Cuando el congresista participe, discuta o </w:t>
      </w:r>
      <w:proofErr w:type="gramStart"/>
      <w:r>
        <w:rPr>
          <w:rFonts w:ascii="Times New Roman" w:eastAsia="Times New Roman" w:hAnsi="Times New Roman" w:cs="Times New Roman"/>
          <w:i/>
          <w:sz w:val="24"/>
          <w:szCs w:val="24"/>
        </w:rPr>
        <w:t>vote  artículos</w:t>
      </w:r>
      <w:proofErr w:type="gramEnd"/>
      <w:r>
        <w:rPr>
          <w:rFonts w:ascii="Times New Roman" w:eastAsia="Times New Roman" w:hAnsi="Times New Roman" w:cs="Times New Roman"/>
          <w:i/>
          <w:sz w:val="24"/>
          <w:szCs w:val="24"/>
        </w:rPr>
        <w:t xml:space="preserve">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00002A8" w14:textId="77777777" w:rsidR="00423F4D" w:rsidRDefault="005802DE">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00002A9" w14:textId="77777777" w:rsidR="00423F4D" w:rsidRDefault="005802DE">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00002AA" w14:textId="77777777" w:rsidR="00423F4D" w:rsidRDefault="005802DE">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 Cuando el congresista participa en la elección de otros servidores públicos mediante el voto secreto. Se exceptúan los casos en que se presenten inhabilidades referidas al parentesco con los candidatos (...)”.</w:t>
      </w:r>
    </w:p>
    <w:p w14:paraId="000002AB"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C"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000002AD"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E" w14:textId="7EB1E2C1"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es pertinente aclarar que los conflictos de interés son personales y corresponde a cada Congresista evaluarlos, pudiendo manifestar cuando considere que está inmerso en impedimento.</w:t>
      </w:r>
    </w:p>
    <w:p w14:paraId="0954F2D7" w14:textId="1AF4C4CD" w:rsidR="005868DA" w:rsidRDefault="005868DA">
      <w:pPr>
        <w:tabs>
          <w:tab w:val="left" w:pos="6379"/>
        </w:tabs>
        <w:spacing w:after="0"/>
        <w:jc w:val="both"/>
        <w:rPr>
          <w:rFonts w:ascii="Times New Roman" w:eastAsia="Times New Roman" w:hAnsi="Times New Roman" w:cs="Times New Roman"/>
          <w:sz w:val="24"/>
          <w:szCs w:val="24"/>
        </w:rPr>
      </w:pPr>
    </w:p>
    <w:p w14:paraId="3B2EA3C5" w14:textId="074D985B" w:rsidR="005868DA" w:rsidRDefault="005868DA">
      <w:pPr>
        <w:tabs>
          <w:tab w:val="left" w:pos="6379"/>
        </w:tabs>
        <w:spacing w:after="0"/>
        <w:jc w:val="both"/>
        <w:rPr>
          <w:rFonts w:ascii="Times New Roman" w:eastAsia="Times New Roman" w:hAnsi="Times New Roman" w:cs="Times New Roman"/>
          <w:sz w:val="24"/>
          <w:szCs w:val="24"/>
        </w:rPr>
      </w:pPr>
      <w:bookmarkStart w:id="3" w:name="_GoBack"/>
      <w:bookmarkEnd w:id="3"/>
    </w:p>
    <w:p w14:paraId="46DAA217" w14:textId="77777777" w:rsidR="005868DA" w:rsidRDefault="005868DA">
      <w:pPr>
        <w:tabs>
          <w:tab w:val="left" w:pos="6379"/>
        </w:tabs>
        <w:spacing w:after="0"/>
        <w:jc w:val="both"/>
        <w:rPr>
          <w:rFonts w:ascii="Times New Roman" w:eastAsia="Times New Roman" w:hAnsi="Times New Roman" w:cs="Times New Roman"/>
          <w:sz w:val="24"/>
          <w:szCs w:val="24"/>
        </w:rPr>
      </w:pPr>
    </w:p>
    <w:p w14:paraId="000002AF"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0" w14:textId="77777777" w:rsidR="00423F4D" w:rsidRDefault="005802DE">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PROPOSICIÓN.</w:t>
      </w:r>
    </w:p>
    <w:p w14:paraId="000002B1"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2" w14:textId="6B5B06DD"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w:t>
      </w:r>
      <w:r>
        <w:rPr>
          <w:rFonts w:ascii="Times New Roman" w:eastAsia="Times New Roman" w:hAnsi="Times New Roman" w:cs="Times New Roman"/>
          <w:sz w:val="24"/>
          <w:szCs w:val="24"/>
        </w:rPr>
        <w:lastRenderedPageBreak/>
        <w:t xml:space="preserve">de la Comisión Primera Constitucional de la Cámara de Representantes debatir y aprobar en Primer Debate el Proyecto de </w:t>
      </w:r>
      <w:r>
        <w:rPr>
          <w:rFonts w:ascii="Times New Roman" w:eastAsia="Times New Roman" w:hAnsi="Times New Roman" w:cs="Times New Roman"/>
          <w:b/>
          <w:sz w:val="24"/>
          <w:szCs w:val="24"/>
        </w:rPr>
        <w:t>Ley N° 017</w:t>
      </w:r>
      <w:r w:rsidR="002B64AB">
        <w:rPr>
          <w:rFonts w:ascii="Times New Roman" w:eastAsia="Times New Roman" w:hAnsi="Times New Roman" w:cs="Times New Roman"/>
          <w:b/>
          <w:sz w:val="24"/>
          <w:szCs w:val="24"/>
        </w:rPr>
        <w:t xml:space="preserve"> de</w:t>
      </w:r>
      <w:r>
        <w:rPr>
          <w:rFonts w:ascii="Times New Roman" w:eastAsia="Times New Roman" w:hAnsi="Times New Roman" w:cs="Times New Roman"/>
          <w:b/>
          <w:sz w:val="24"/>
          <w:szCs w:val="24"/>
        </w:rPr>
        <w:t xml:space="preserve"> 2022</w:t>
      </w:r>
      <w:r w:rsidR="002B64AB">
        <w:rPr>
          <w:rFonts w:ascii="Times New Roman" w:eastAsia="Times New Roman" w:hAnsi="Times New Roman" w:cs="Times New Roman"/>
          <w:b/>
          <w:sz w:val="24"/>
          <w:szCs w:val="24"/>
        </w:rPr>
        <w:t xml:space="preserve"> Cámara</w:t>
      </w:r>
      <w:r>
        <w:rPr>
          <w:rFonts w:ascii="Times New Roman" w:eastAsia="Times New Roman" w:hAnsi="Times New Roman" w:cs="Times New Roman"/>
          <w:b/>
          <w:sz w:val="24"/>
          <w:szCs w:val="24"/>
        </w:rPr>
        <w:t xml:space="preserve"> “Por medio del cual se adopta el concepto de campesino, se le reconocen sus derechos, se fomenta la formación de su labor, y se dictan otras disposiciones”. </w:t>
      </w:r>
      <w:r>
        <w:rPr>
          <w:rFonts w:ascii="Times New Roman" w:eastAsia="Times New Roman" w:hAnsi="Times New Roman" w:cs="Times New Roman"/>
          <w:sz w:val="24"/>
          <w:szCs w:val="24"/>
        </w:rPr>
        <w:t>conforme al texto propuesto.</w:t>
      </w:r>
    </w:p>
    <w:p w14:paraId="000002B3"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4" w14:textId="77777777" w:rsidR="00423F4D" w:rsidRDefault="005802D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000002B5" w14:textId="740C0EF6" w:rsidR="00423F4D" w:rsidRDefault="00423F4D">
      <w:pPr>
        <w:tabs>
          <w:tab w:val="left" w:pos="6379"/>
        </w:tabs>
        <w:spacing w:after="0"/>
        <w:jc w:val="both"/>
        <w:rPr>
          <w:rFonts w:ascii="Times New Roman" w:eastAsia="Times New Roman" w:hAnsi="Times New Roman" w:cs="Times New Roman"/>
          <w:sz w:val="24"/>
          <w:szCs w:val="24"/>
        </w:rPr>
      </w:pPr>
    </w:p>
    <w:p w14:paraId="0DA6F1ED" w14:textId="77777777" w:rsidR="002B64AB" w:rsidRDefault="002B64AB">
      <w:pPr>
        <w:tabs>
          <w:tab w:val="left" w:pos="6379"/>
        </w:tabs>
        <w:spacing w:after="0"/>
        <w:jc w:val="both"/>
        <w:rPr>
          <w:rFonts w:ascii="Times New Roman" w:eastAsia="Times New Roman" w:hAnsi="Times New Roman" w:cs="Times New Roman"/>
          <w:sz w:val="24"/>
          <w:szCs w:val="24"/>
        </w:rPr>
      </w:pPr>
    </w:p>
    <w:p w14:paraId="000002B6"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7" w14:textId="77777777" w:rsidR="00423F4D" w:rsidRDefault="005802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00002B8"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00002B9" w14:textId="77777777" w:rsidR="00423F4D" w:rsidRDefault="005802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000002BA"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B"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C"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D"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E"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F"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0"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1"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2"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3"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4"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5"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6"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7"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8"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9"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A"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B" w14:textId="5950F407" w:rsidR="00423F4D" w:rsidRDefault="00423F4D">
      <w:pPr>
        <w:tabs>
          <w:tab w:val="left" w:pos="6379"/>
        </w:tabs>
        <w:spacing w:after="0"/>
        <w:jc w:val="both"/>
        <w:rPr>
          <w:rFonts w:ascii="Times New Roman" w:eastAsia="Times New Roman" w:hAnsi="Times New Roman" w:cs="Times New Roman"/>
          <w:sz w:val="24"/>
          <w:szCs w:val="24"/>
        </w:rPr>
      </w:pPr>
    </w:p>
    <w:p w14:paraId="11AEA73C" w14:textId="7452517B" w:rsidR="00584FC2" w:rsidRDefault="00584FC2">
      <w:pPr>
        <w:tabs>
          <w:tab w:val="left" w:pos="6379"/>
        </w:tabs>
        <w:spacing w:after="0"/>
        <w:jc w:val="both"/>
        <w:rPr>
          <w:rFonts w:ascii="Times New Roman" w:eastAsia="Times New Roman" w:hAnsi="Times New Roman" w:cs="Times New Roman"/>
          <w:sz w:val="24"/>
          <w:szCs w:val="24"/>
        </w:rPr>
      </w:pPr>
    </w:p>
    <w:p w14:paraId="150CCDBA" w14:textId="273D1DBB" w:rsidR="00584FC2" w:rsidRDefault="00584FC2">
      <w:pPr>
        <w:tabs>
          <w:tab w:val="left" w:pos="6379"/>
        </w:tabs>
        <w:spacing w:after="0"/>
        <w:jc w:val="both"/>
        <w:rPr>
          <w:rFonts w:ascii="Times New Roman" w:eastAsia="Times New Roman" w:hAnsi="Times New Roman" w:cs="Times New Roman"/>
          <w:sz w:val="24"/>
          <w:szCs w:val="24"/>
        </w:rPr>
      </w:pPr>
    </w:p>
    <w:p w14:paraId="6EAA5B82" w14:textId="18857C7F" w:rsidR="00584FC2" w:rsidRDefault="00584FC2">
      <w:pPr>
        <w:tabs>
          <w:tab w:val="left" w:pos="6379"/>
        </w:tabs>
        <w:spacing w:after="0"/>
        <w:jc w:val="both"/>
        <w:rPr>
          <w:rFonts w:ascii="Times New Roman" w:eastAsia="Times New Roman" w:hAnsi="Times New Roman" w:cs="Times New Roman"/>
          <w:sz w:val="24"/>
          <w:szCs w:val="24"/>
        </w:rPr>
      </w:pPr>
    </w:p>
    <w:p w14:paraId="5405C7C3" w14:textId="7CCD6372" w:rsidR="00584FC2" w:rsidRDefault="00584FC2">
      <w:pPr>
        <w:tabs>
          <w:tab w:val="left" w:pos="6379"/>
        </w:tabs>
        <w:spacing w:after="0"/>
        <w:jc w:val="both"/>
        <w:rPr>
          <w:rFonts w:ascii="Times New Roman" w:eastAsia="Times New Roman" w:hAnsi="Times New Roman" w:cs="Times New Roman"/>
          <w:sz w:val="24"/>
          <w:szCs w:val="24"/>
        </w:rPr>
      </w:pPr>
    </w:p>
    <w:p w14:paraId="6E6D03EC" w14:textId="673C6A25" w:rsidR="00584FC2" w:rsidRDefault="00584FC2">
      <w:pPr>
        <w:tabs>
          <w:tab w:val="left" w:pos="6379"/>
        </w:tabs>
        <w:spacing w:after="0"/>
        <w:jc w:val="both"/>
        <w:rPr>
          <w:rFonts w:ascii="Times New Roman" w:eastAsia="Times New Roman" w:hAnsi="Times New Roman" w:cs="Times New Roman"/>
          <w:sz w:val="24"/>
          <w:szCs w:val="24"/>
        </w:rPr>
      </w:pPr>
    </w:p>
    <w:p w14:paraId="13C0FF8F" w14:textId="77777777" w:rsidR="00584FC2" w:rsidRDefault="00584FC2">
      <w:pPr>
        <w:tabs>
          <w:tab w:val="left" w:pos="6379"/>
        </w:tabs>
        <w:spacing w:after="0"/>
        <w:jc w:val="both"/>
        <w:rPr>
          <w:rFonts w:ascii="Times New Roman" w:eastAsia="Times New Roman" w:hAnsi="Times New Roman" w:cs="Times New Roman"/>
          <w:sz w:val="24"/>
          <w:szCs w:val="24"/>
        </w:rPr>
      </w:pPr>
    </w:p>
    <w:p w14:paraId="000002CC"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D"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E"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F"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D3" w14:textId="3D9C764A" w:rsidR="00423F4D" w:rsidRDefault="005802DE">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TEXTO PROPUESTO PARA PRIMER DEBATE</w:t>
      </w:r>
    </w:p>
    <w:p w14:paraId="3672BB8B" w14:textId="6A9181FC" w:rsidR="0076306F" w:rsidRDefault="0076306F" w:rsidP="0076306F">
      <w:p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p>
    <w:p w14:paraId="6B348D1E" w14:textId="788C370D" w:rsidR="0076306F" w:rsidRDefault="0076306F" w:rsidP="0076306F">
      <w:p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76306F">
        <w:rPr>
          <w:rFonts w:ascii="Times New Roman" w:eastAsia="Times New Roman" w:hAnsi="Times New Roman" w:cs="Times New Roman"/>
          <w:b/>
          <w:color w:val="000000"/>
          <w:sz w:val="24"/>
          <w:szCs w:val="24"/>
        </w:rPr>
        <w:t>PROYECTO DE LEY N° 017</w:t>
      </w:r>
      <w:r w:rsidR="002B64AB">
        <w:rPr>
          <w:rFonts w:ascii="Times New Roman" w:eastAsia="Times New Roman" w:hAnsi="Times New Roman" w:cs="Times New Roman"/>
          <w:b/>
          <w:color w:val="000000"/>
          <w:sz w:val="24"/>
          <w:szCs w:val="24"/>
        </w:rPr>
        <w:t xml:space="preserve"> DE </w:t>
      </w:r>
      <w:r w:rsidRPr="0076306F">
        <w:rPr>
          <w:rFonts w:ascii="Times New Roman" w:eastAsia="Times New Roman" w:hAnsi="Times New Roman" w:cs="Times New Roman"/>
          <w:b/>
          <w:color w:val="000000"/>
          <w:sz w:val="24"/>
          <w:szCs w:val="24"/>
        </w:rPr>
        <w:t xml:space="preserve"> 2022</w:t>
      </w:r>
      <w:r w:rsidR="002B64AB">
        <w:rPr>
          <w:rFonts w:ascii="Times New Roman" w:eastAsia="Times New Roman" w:hAnsi="Times New Roman" w:cs="Times New Roman"/>
          <w:b/>
          <w:color w:val="000000"/>
          <w:sz w:val="24"/>
          <w:szCs w:val="24"/>
        </w:rPr>
        <w:t xml:space="preserve"> CAMARA</w:t>
      </w:r>
    </w:p>
    <w:p w14:paraId="55880FB3" w14:textId="5A8A15D9" w:rsidR="0076306F" w:rsidRDefault="0076306F" w:rsidP="0076306F">
      <w:pPr>
        <w:pBdr>
          <w:top w:val="nil"/>
          <w:left w:val="nil"/>
          <w:bottom w:val="nil"/>
          <w:right w:val="nil"/>
          <w:between w:val="nil"/>
        </w:pBdr>
        <w:tabs>
          <w:tab w:val="left" w:pos="6379"/>
        </w:tabs>
        <w:spacing w:after="0"/>
        <w:jc w:val="center"/>
        <w:rPr>
          <w:rFonts w:ascii="Times New Roman" w:eastAsia="Times New Roman" w:hAnsi="Times New Roman" w:cs="Times New Roman"/>
          <w:bCs/>
          <w:i/>
          <w:iCs/>
          <w:color w:val="000000"/>
          <w:sz w:val="24"/>
          <w:szCs w:val="24"/>
        </w:rPr>
      </w:pPr>
      <w:r w:rsidRPr="0076306F">
        <w:rPr>
          <w:rFonts w:ascii="Times New Roman" w:eastAsia="Times New Roman" w:hAnsi="Times New Roman" w:cs="Times New Roman"/>
          <w:bCs/>
          <w:i/>
          <w:iCs/>
          <w:color w:val="000000"/>
          <w:sz w:val="24"/>
          <w:szCs w:val="24"/>
        </w:rPr>
        <w:t>“Por medio del cual se adopta el concepto de campesino, se le reconocen sus derechos, se fomenta la formación de su labor, y se dictan otras disposiciones”.</w:t>
      </w:r>
    </w:p>
    <w:p w14:paraId="7E751F5D" w14:textId="6E412473" w:rsidR="0076306F" w:rsidRDefault="0076306F" w:rsidP="0076306F">
      <w:pPr>
        <w:pBdr>
          <w:top w:val="nil"/>
          <w:left w:val="nil"/>
          <w:bottom w:val="nil"/>
          <w:right w:val="nil"/>
          <w:between w:val="nil"/>
        </w:pBdr>
        <w:tabs>
          <w:tab w:val="left" w:pos="6379"/>
        </w:tabs>
        <w:spacing w:after="0"/>
        <w:jc w:val="center"/>
        <w:rPr>
          <w:rFonts w:ascii="Times New Roman" w:eastAsia="Times New Roman" w:hAnsi="Times New Roman" w:cs="Times New Roman"/>
          <w:bCs/>
          <w:i/>
          <w:iCs/>
          <w:color w:val="000000"/>
          <w:sz w:val="24"/>
          <w:szCs w:val="24"/>
        </w:rPr>
      </w:pPr>
    </w:p>
    <w:p w14:paraId="60E23EC1" w14:textId="628E68F3" w:rsidR="0076306F" w:rsidRDefault="0076306F" w:rsidP="0076306F">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 xml:space="preserve">La presente ley tiene por objeto establecer un conjunto de </w:t>
      </w:r>
      <w:r w:rsidRPr="0076306F">
        <w:rPr>
          <w:rFonts w:ascii="Times New Roman" w:eastAsia="Times New Roman" w:hAnsi="Times New Roman" w:cs="Times New Roman"/>
          <w:bCs/>
          <w:sz w:val="24"/>
          <w:szCs w:val="24"/>
        </w:rPr>
        <w:t>derechos y</w:t>
      </w:r>
      <w:r>
        <w:rPr>
          <w:rFonts w:ascii="Times New Roman" w:eastAsia="Times New Roman" w:hAnsi="Times New Roman" w:cs="Times New Roman"/>
          <w:sz w:val="24"/>
          <w:szCs w:val="24"/>
        </w:rPr>
        <w:t xml:space="preserve"> medidas que sirvan como base para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fomentar y promover las acciones necesarias para la consolidación de una política pública que logre subsanar la deuda que el Estado colombiano tiene con la población campesina garantizando mejores condiciones de vida, dignidad y trato justo a través del reconocimiento de sus particularidades y necesidades como sujetos de especial protección.</w:t>
      </w:r>
    </w:p>
    <w:p w14:paraId="214E9AD7" w14:textId="77777777" w:rsidR="0076306F" w:rsidRDefault="0076306F" w:rsidP="0076306F">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DEFINICIÓN DE CAMPESINOS. </w:t>
      </w:r>
      <w:r>
        <w:rPr>
          <w:rFonts w:ascii="Times New Roman" w:eastAsia="Times New Roman" w:hAnsi="Times New Roman" w:cs="Times New Roman"/>
          <w:sz w:val="24"/>
          <w:szCs w:val="24"/>
        </w:rPr>
        <w:t xml:space="preserve">El campesino es un sujeto intercultural </w:t>
      </w:r>
      <w:r w:rsidRPr="0076306F">
        <w:rPr>
          <w:rFonts w:ascii="Times New Roman" w:eastAsia="Times New Roman" w:hAnsi="Times New Roman" w:cs="Times New Roman"/>
          <w:bCs/>
          <w:sz w:val="24"/>
          <w:szCs w:val="24"/>
        </w:rPr>
        <w:t>y de derechos</w:t>
      </w:r>
      <w:r>
        <w:rPr>
          <w:rFonts w:ascii="Times New Roman" w:eastAsia="Times New Roman" w:hAnsi="Times New Roman" w:cs="Times New Roman"/>
          <w:sz w:val="24"/>
          <w:szCs w:val="24"/>
        </w:rPr>
        <w:t xml:space="preserve"> que existe en el campo y con el campo, quien genera pertenencias y representaciones a partir de su arraigo con la tierra, sustentadas en sus conocimientos, sus memorias, saberes y sus formas de hacer transmitidas entre generaciones y que constituyen formas de cultura campesina. Son sujetos que se han construido mediante el relacionamiento social colectivo, la relación con la familia, la comunidad como nodos de la organización social y de trabajo campesino, su articulación con redes locales y regionales que conforman cultural e </w:t>
      </w:r>
      <w:proofErr w:type="spellStart"/>
      <w:r>
        <w:rPr>
          <w:rFonts w:ascii="Times New Roman" w:eastAsia="Times New Roman" w:hAnsi="Times New Roman" w:cs="Times New Roman"/>
          <w:sz w:val="24"/>
          <w:szCs w:val="24"/>
        </w:rPr>
        <w:t>identitariamente</w:t>
      </w:r>
      <w:proofErr w:type="spellEnd"/>
      <w:r>
        <w:rPr>
          <w:rFonts w:ascii="Times New Roman" w:eastAsia="Times New Roman" w:hAnsi="Times New Roman" w:cs="Times New Roman"/>
          <w:sz w:val="24"/>
          <w:szCs w:val="24"/>
        </w:rPr>
        <w:t xml:space="preserve"> al campesino.</w:t>
      </w:r>
    </w:p>
    <w:p w14:paraId="5F96EE97" w14:textId="77777777" w:rsidR="0076306F" w:rsidRDefault="0076306F" w:rsidP="0076306F">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campesino es un hombre o una mujer de la tierra, que tiene una relación directa y especial con esta y la naturaleza a través de la producción de alimentos u otros productos agrícolas.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14:paraId="3C4BF172" w14:textId="6DF32D48" w:rsidR="0076306F" w:rsidRDefault="0076306F" w:rsidP="0076306F">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término campesino puede aplicarse a cualquier persona que se ocupe de la agricultura, la ganadería, la trashumancia, las artesanías en relación con la tierra u otras ocupaciones similares en una zona rural. El término abarca también a las personas indígenas que trabajan la tierra, no obstante, también se aplica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14:paraId="187AEC3A" w14:textId="77777777" w:rsidR="0076306F" w:rsidRDefault="0076306F" w:rsidP="0076306F">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3° DERECHOS DE LOS CAMPESINOS.</w:t>
      </w:r>
      <w:r>
        <w:rPr>
          <w:rFonts w:ascii="Times New Roman" w:eastAsia="Times New Roman" w:hAnsi="Times New Roman" w:cs="Times New Roman"/>
          <w:sz w:val="24"/>
          <w:szCs w:val="24"/>
        </w:rPr>
        <w:t xml:space="preserve"> Son derechos de los campesinos:</w:t>
      </w:r>
    </w:p>
    <w:p w14:paraId="3EC51D79" w14:textId="7862E233" w:rsidR="0076306F" w:rsidRDefault="0076306F" w:rsidP="0076306F">
      <w:pPr>
        <w:spacing w:before="240"/>
        <w:jc w:val="both"/>
        <w:rPr>
          <w:rFonts w:ascii="Times New Roman" w:eastAsia="Times New Roman" w:hAnsi="Times New Roman" w:cs="Times New Roman"/>
          <w:sz w:val="24"/>
          <w:szCs w:val="24"/>
        </w:rPr>
      </w:pPr>
      <w:r w:rsidRPr="00C73AF6">
        <w:rPr>
          <w:rFonts w:ascii="Times New Roman" w:eastAsia="Times New Roman" w:hAnsi="Times New Roman" w:cs="Times New Roman"/>
          <w:b/>
          <w:bCs/>
          <w:sz w:val="24"/>
          <w:szCs w:val="24"/>
        </w:rPr>
        <w:t>1. Igualdad</w:t>
      </w:r>
      <w:r w:rsidR="00C73AF6" w:rsidRPr="00C73AF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Todos los campesinos, mujeres y hombres, tienen derechos iguales a todas las demás poblaciones. </w:t>
      </w:r>
    </w:p>
    <w:p w14:paraId="2B0891D6" w14:textId="5D4D5310" w:rsidR="0076306F" w:rsidRDefault="0076306F" w:rsidP="0076306F">
      <w:pPr>
        <w:spacing w:before="240"/>
        <w:jc w:val="both"/>
        <w:rPr>
          <w:rFonts w:ascii="Times New Roman" w:eastAsia="Times New Roman" w:hAnsi="Times New Roman" w:cs="Times New Roman"/>
          <w:sz w:val="24"/>
          <w:szCs w:val="24"/>
        </w:rPr>
      </w:pPr>
      <w:r w:rsidRPr="00C73AF6">
        <w:rPr>
          <w:rFonts w:ascii="Times New Roman" w:eastAsia="Times New Roman" w:hAnsi="Times New Roman" w:cs="Times New Roman"/>
          <w:b/>
          <w:bCs/>
          <w:sz w:val="24"/>
          <w:szCs w:val="24"/>
        </w:rPr>
        <w:t>2. Libertad</w:t>
      </w:r>
      <w:r w:rsidR="00C73AF6" w:rsidRPr="00C73AF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Los campesinos son libres y tienen derecho a no ser objeto de ningún tipo de discriminación en el ejercicio de sus derechos, en particular la discriminación fundada en su situación económica, social y cultural.</w:t>
      </w:r>
    </w:p>
    <w:p w14:paraId="02CF8148" w14:textId="2062420F" w:rsidR="0076306F" w:rsidRDefault="0076306F" w:rsidP="0076306F">
      <w:pPr>
        <w:spacing w:before="240"/>
        <w:jc w:val="both"/>
        <w:rPr>
          <w:rFonts w:ascii="Times New Roman" w:eastAsia="Times New Roman" w:hAnsi="Times New Roman" w:cs="Times New Roman"/>
          <w:sz w:val="24"/>
          <w:szCs w:val="24"/>
        </w:rPr>
      </w:pPr>
      <w:r w:rsidRPr="00C73AF6">
        <w:rPr>
          <w:rFonts w:ascii="Times New Roman" w:eastAsia="Times New Roman" w:hAnsi="Times New Roman" w:cs="Times New Roman"/>
          <w:b/>
          <w:bCs/>
          <w:sz w:val="24"/>
          <w:szCs w:val="24"/>
        </w:rPr>
        <w:t>3. Protección reforzada</w:t>
      </w:r>
      <w:r w:rsidR="00C73A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Los campesinos y trabajadores rurales son sujetos </w:t>
      </w:r>
      <w:r w:rsidRPr="0076306F">
        <w:rPr>
          <w:rFonts w:ascii="Times New Roman" w:eastAsia="Times New Roman" w:hAnsi="Times New Roman" w:cs="Times New Roman"/>
          <w:bCs/>
          <w:sz w:val="24"/>
          <w:szCs w:val="24"/>
        </w:rPr>
        <w:t>de derecho</w:t>
      </w:r>
      <w:r>
        <w:rPr>
          <w:rFonts w:ascii="Times New Roman" w:eastAsia="Times New Roman" w:hAnsi="Times New Roman" w:cs="Times New Roman"/>
          <w:sz w:val="24"/>
          <w:szCs w:val="24"/>
        </w:rPr>
        <w:t xml:space="preserve"> de especial protección constitucional.</w:t>
      </w:r>
    </w:p>
    <w:p w14:paraId="6D9F6605" w14:textId="59102AB6" w:rsidR="0076306F" w:rsidRDefault="0076306F" w:rsidP="0076306F">
      <w:pPr>
        <w:spacing w:before="240"/>
        <w:jc w:val="both"/>
        <w:rPr>
          <w:rFonts w:ascii="Times New Roman" w:eastAsia="Times New Roman" w:hAnsi="Times New Roman" w:cs="Times New Roman"/>
          <w:sz w:val="24"/>
          <w:szCs w:val="24"/>
        </w:rPr>
      </w:pPr>
      <w:r w:rsidRPr="00C73AF6">
        <w:rPr>
          <w:rFonts w:ascii="Times New Roman" w:eastAsia="Times New Roman" w:hAnsi="Times New Roman" w:cs="Times New Roman"/>
          <w:b/>
          <w:bCs/>
          <w:sz w:val="24"/>
          <w:szCs w:val="24"/>
        </w:rPr>
        <w:t xml:space="preserve"> 4. Participación</w:t>
      </w:r>
      <w:r w:rsidR="00C73AF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Los campesinos tienen derecho a participar en la formulación de políticas, la adopción de decisiones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la aplicación, ejecución y el seguimiento de cualquier proyecto, programa o política que afecte a sus tierras y sus territorios, sus formas propias de producción y el medio ambiente.</w:t>
      </w:r>
    </w:p>
    <w:p w14:paraId="1719B6DF" w14:textId="4D9501AB" w:rsidR="0076306F" w:rsidRDefault="0076306F" w:rsidP="0076306F">
      <w:pPr>
        <w:spacing w:before="240"/>
        <w:jc w:val="both"/>
        <w:rPr>
          <w:rFonts w:ascii="Times New Roman" w:eastAsia="Times New Roman" w:hAnsi="Times New Roman" w:cs="Times New Roman"/>
          <w:sz w:val="24"/>
          <w:szCs w:val="24"/>
        </w:rPr>
      </w:pPr>
      <w:r w:rsidRPr="00C73AF6">
        <w:rPr>
          <w:rFonts w:ascii="Times New Roman" w:eastAsia="Times New Roman" w:hAnsi="Times New Roman" w:cs="Times New Roman"/>
          <w:b/>
          <w:bCs/>
          <w:sz w:val="24"/>
          <w:szCs w:val="24"/>
        </w:rPr>
        <w:t>5. Derecho a la alimentación y a la seguridad alimentaria</w:t>
      </w:r>
      <w:r w:rsidR="00C73AF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Los campesinos tienen derecho a la alimentación, a la soberanía y la seguridad alimentaria, que comprende el derecho a una alimentación saludable y culturalmente apropiada, producida mediante métodos ecológicamente racionales y sostenibles, y el derecho a definir sus propios sistemas de producción, alimentación y </w:t>
      </w:r>
      <w:r w:rsidRPr="0076306F">
        <w:rPr>
          <w:rFonts w:ascii="Times New Roman" w:eastAsia="Times New Roman" w:hAnsi="Times New Roman" w:cs="Times New Roman"/>
          <w:bCs/>
          <w:sz w:val="24"/>
          <w:szCs w:val="24"/>
        </w:rPr>
        <w:t>agricultura en respeto de sus tradiciones.</w:t>
      </w:r>
    </w:p>
    <w:p w14:paraId="3D6387C1" w14:textId="1C15B888" w:rsidR="0076306F" w:rsidRDefault="0076306F" w:rsidP="0076306F">
      <w:pPr>
        <w:spacing w:after="0"/>
        <w:jc w:val="both"/>
        <w:rPr>
          <w:rFonts w:ascii="Times New Roman" w:eastAsia="Times New Roman" w:hAnsi="Times New Roman" w:cs="Times New Roman"/>
          <w:bCs/>
          <w:sz w:val="24"/>
          <w:szCs w:val="24"/>
        </w:rPr>
      </w:pPr>
      <w:r w:rsidRPr="00C73AF6">
        <w:rPr>
          <w:rFonts w:ascii="Times New Roman" w:eastAsia="Times New Roman" w:hAnsi="Times New Roman" w:cs="Times New Roman"/>
          <w:b/>
          <w:sz w:val="24"/>
          <w:szCs w:val="24"/>
        </w:rPr>
        <w:t>6. Derecho a la integridad Física:</w:t>
      </w:r>
      <w:r w:rsidRPr="0076306F">
        <w:rPr>
          <w:rFonts w:ascii="Times New Roman" w:eastAsia="Times New Roman" w:hAnsi="Times New Roman" w:cs="Times New Roman"/>
          <w:bCs/>
          <w:sz w:val="24"/>
          <w:szCs w:val="24"/>
        </w:rPr>
        <w:t xml:space="preserve"> Los campesinos tienen derecho a la integridad física y a no ser acosados, desalojados, perseguidos, detenidos arbitrariamente y asesinados por defender sus derechos y su territorio.</w:t>
      </w:r>
    </w:p>
    <w:p w14:paraId="0854EDDC" w14:textId="77777777" w:rsidR="0076306F" w:rsidRPr="0076306F" w:rsidRDefault="0076306F" w:rsidP="0076306F">
      <w:pPr>
        <w:spacing w:after="0"/>
        <w:jc w:val="both"/>
        <w:rPr>
          <w:rFonts w:ascii="Times New Roman" w:eastAsia="Times New Roman" w:hAnsi="Times New Roman" w:cs="Times New Roman"/>
          <w:bCs/>
          <w:sz w:val="24"/>
          <w:szCs w:val="24"/>
        </w:rPr>
      </w:pPr>
    </w:p>
    <w:p w14:paraId="11160D37" w14:textId="7882FBE4" w:rsidR="0076306F" w:rsidRDefault="0076306F" w:rsidP="0076306F">
      <w:pPr>
        <w:spacing w:after="0"/>
        <w:jc w:val="both"/>
        <w:rPr>
          <w:rFonts w:ascii="Times New Roman" w:eastAsia="Times New Roman" w:hAnsi="Times New Roman" w:cs="Times New Roman"/>
          <w:sz w:val="24"/>
          <w:szCs w:val="24"/>
        </w:rPr>
      </w:pPr>
      <w:r w:rsidRPr="00C73AF6">
        <w:rPr>
          <w:rFonts w:ascii="Times New Roman" w:eastAsia="Times New Roman" w:hAnsi="Times New Roman" w:cs="Times New Roman"/>
          <w:b/>
          <w:sz w:val="24"/>
          <w:szCs w:val="24"/>
        </w:rPr>
        <w:t>7. Derecho al agua potable y saneamiento básico:</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Los campesinos tienen derecho al agua potable, el saneamiento, los medios de transporte, la electricidad, la comunicación y el ocio.</w:t>
      </w:r>
    </w:p>
    <w:p w14:paraId="5406577B" w14:textId="77777777" w:rsidR="0076306F" w:rsidRDefault="0076306F" w:rsidP="0076306F">
      <w:pPr>
        <w:spacing w:after="0"/>
        <w:jc w:val="both"/>
        <w:rPr>
          <w:rFonts w:ascii="Times New Roman" w:eastAsia="Times New Roman" w:hAnsi="Times New Roman" w:cs="Times New Roman"/>
          <w:sz w:val="24"/>
          <w:szCs w:val="24"/>
        </w:rPr>
      </w:pPr>
    </w:p>
    <w:p w14:paraId="1605B732" w14:textId="1256FB0E" w:rsidR="0076306F" w:rsidRDefault="0076306F" w:rsidP="0076306F">
      <w:pPr>
        <w:spacing w:after="0"/>
        <w:jc w:val="both"/>
        <w:rPr>
          <w:rFonts w:ascii="Times New Roman" w:eastAsia="Times New Roman" w:hAnsi="Times New Roman" w:cs="Times New Roman"/>
          <w:sz w:val="24"/>
          <w:szCs w:val="24"/>
        </w:rPr>
      </w:pPr>
      <w:r w:rsidRPr="00C73AF6">
        <w:rPr>
          <w:rFonts w:ascii="Times New Roman" w:eastAsia="Times New Roman" w:hAnsi="Times New Roman" w:cs="Times New Roman"/>
          <w:b/>
          <w:sz w:val="24"/>
          <w:szCs w:val="24"/>
        </w:rPr>
        <w:t>8.  Derecho a la Educación:</w:t>
      </w:r>
      <w:r w:rsidRPr="0076306F">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Los campesinos tienen derecho a la educación </w:t>
      </w:r>
      <w:r w:rsidRPr="0076306F">
        <w:rPr>
          <w:rFonts w:ascii="Times New Roman" w:eastAsia="Times New Roman" w:hAnsi="Times New Roman" w:cs="Times New Roman"/>
          <w:bCs/>
          <w:sz w:val="24"/>
          <w:szCs w:val="24"/>
        </w:rPr>
        <w:t>y la formación diferencial que garantice la aplicación de modelos pedagógicos para el desarrollo de actitudes y aptitudes que fomenten su cultura e identidad,</w:t>
      </w:r>
      <w:r>
        <w:rPr>
          <w:rFonts w:ascii="Times New Roman" w:eastAsia="Times New Roman" w:hAnsi="Times New Roman" w:cs="Times New Roman"/>
          <w:sz w:val="24"/>
          <w:szCs w:val="24"/>
        </w:rPr>
        <w:t xml:space="preserve"> así como a conservar y ampliar sus conocimientos locales sobre agricultura, pesca y ganadería.</w:t>
      </w:r>
    </w:p>
    <w:p w14:paraId="2DE9F4BF" w14:textId="77777777" w:rsidR="0076306F" w:rsidRDefault="0076306F" w:rsidP="0076306F">
      <w:pPr>
        <w:spacing w:after="0"/>
        <w:jc w:val="both"/>
        <w:rPr>
          <w:rFonts w:ascii="Times New Roman" w:eastAsia="Times New Roman" w:hAnsi="Times New Roman" w:cs="Times New Roman"/>
          <w:sz w:val="24"/>
          <w:szCs w:val="24"/>
        </w:rPr>
      </w:pPr>
    </w:p>
    <w:p w14:paraId="7451C630" w14:textId="2A86F0DA" w:rsidR="0076306F" w:rsidRDefault="0076306F" w:rsidP="0076306F">
      <w:pPr>
        <w:spacing w:after="240"/>
        <w:jc w:val="both"/>
        <w:rPr>
          <w:rFonts w:ascii="Times New Roman" w:eastAsia="Times New Roman" w:hAnsi="Times New Roman" w:cs="Times New Roman"/>
          <w:sz w:val="24"/>
          <w:szCs w:val="24"/>
        </w:rPr>
      </w:pPr>
      <w:r w:rsidRPr="00C73AF6">
        <w:rPr>
          <w:rFonts w:ascii="Times New Roman" w:eastAsia="Times New Roman" w:hAnsi="Times New Roman" w:cs="Times New Roman"/>
          <w:b/>
          <w:sz w:val="24"/>
          <w:szCs w:val="24"/>
        </w:rPr>
        <w:t xml:space="preserve">9. </w:t>
      </w:r>
      <w:r w:rsidR="00C73AF6" w:rsidRPr="00C73AF6">
        <w:rPr>
          <w:rFonts w:ascii="Times New Roman" w:eastAsia="Times New Roman" w:hAnsi="Times New Roman" w:cs="Times New Roman"/>
          <w:b/>
          <w:sz w:val="24"/>
          <w:szCs w:val="24"/>
        </w:rPr>
        <w:t xml:space="preserve"> Vida Saludable:</w:t>
      </w:r>
      <w:r w:rsidR="00C73A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campesinos tienen derecho a vivir una vida </w:t>
      </w:r>
      <w:proofErr w:type="gramStart"/>
      <w:r>
        <w:rPr>
          <w:rFonts w:ascii="Times New Roman" w:eastAsia="Times New Roman" w:hAnsi="Times New Roman" w:cs="Times New Roman"/>
          <w:sz w:val="24"/>
          <w:szCs w:val="24"/>
        </w:rPr>
        <w:t xml:space="preserve">saludable </w:t>
      </w:r>
      <w:r w:rsidR="00C73AF6">
        <w:rPr>
          <w:rFonts w:ascii="Times New Roman" w:eastAsia="Times New Roman" w:hAnsi="Times New Roman" w:cs="Times New Roman"/>
          <w:sz w:val="24"/>
          <w:szCs w:val="24"/>
        </w:rPr>
        <w:t xml:space="preserve"> y</w:t>
      </w:r>
      <w:proofErr w:type="gramEnd"/>
      <w:r w:rsidR="00C73AF6">
        <w:rPr>
          <w:rFonts w:ascii="Times New Roman" w:eastAsia="Times New Roman" w:hAnsi="Times New Roman" w:cs="Times New Roman"/>
          <w:sz w:val="24"/>
          <w:szCs w:val="24"/>
        </w:rPr>
        <w:t xml:space="preserve"> </w:t>
      </w:r>
      <w:r w:rsidR="00C73AF6" w:rsidRPr="00C73AF6">
        <w:rPr>
          <w:rFonts w:ascii="Times New Roman" w:eastAsia="Times New Roman" w:hAnsi="Times New Roman" w:cs="Times New Roman"/>
          <w:sz w:val="24"/>
          <w:szCs w:val="24"/>
        </w:rPr>
        <w:t xml:space="preserve">a decidir individualmente </w:t>
      </w:r>
      <w:r>
        <w:rPr>
          <w:rFonts w:ascii="Times New Roman" w:eastAsia="Times New Roman" w:hAnsi="Times New Roman" w:cs="Times New Roman"/>
          <w:sz w:val="24"/>
          <w:szCs w:val="24"/>
        </w:rPr>
        <w:t xml:space="preserve"> no ser afectados por la contaminación de productos agroquímicos como los pesticidas y fertilizantes químicos.</w:t>
      </w:r>
    </w:p>
    <w:p w14:paraId="5C913A6E" w14:textId="704195A1" w:rsidR="0076306F" w:rsidRDefault="0076306F" w:rsidP="0076306F">
      <w:pPr>
        <w:spacing w:after="0"/>
        <w:jc w:val="both"/>
        <w:rPr>
          <w:rFonts w:ascii="Times New Roman" w:eastAsia="Times New Roman" w:hAnsi="Times New Roman" w:cs="Times New Roman"/>
          <w:sz w:val="24"/>
          <w:szCs w:val="24"/>
        </w:rPr>
      </w:pPr>
      <w:r w:rsidRPr="00C73AF6">
        <w:rPr>
          <w:rFonts w:ascii="Times New Roman" w:eastAsia="Times New Roman" w:hAnsi="Times New Roman" w:cs="Times New Roman"/>
          <w:b/>
          <w:sz w:val="24"/>
          <w:szCs w:val="24"/>
        </w:rPr>
        <w:t>10. Acceso a la tierra:</w:t>
      </w:r>
      <w:r>
        <w:rPr>
          <w:rFonts w:ascii="Times New Roman" w:eastAsia="Times New Roman" w:hAnsi="Times New Roman" w:cs="Times New Roman"/>
          <w:sz w:val="24"/>
          <w:szCs w:val="24"/>
        </w:rPr>
        <w:t xml:space="preserve"> Los campesinos tienen derecho a una tenencia de tierras segura y a no ser desalojados por la fuerza de sus tierras y territorios. No debería procederse a ningún </w:t>
      </w:r>
      <w:r>
        <w:rPr>
          <w:rFonts w:ascii="Times New Roman" w:eastAsia="Times New Roman" w:hAnsi="Times New Roman" w:cs="Times New Roman"/>
          <w:sz w:val="24"/>
          <w:szCs w:val="24"/>
        </w:rPr>
        <w:lastRenderedPageBreak/>
        <w:t>traslado sin el consentimiento libre, previo e informado de los campesinos interesados, ni sin un acuerdo previo sobre una indemnización justa y equitativa y, siempre que sea posible, la opción del regreso.</w:t>
      </w:r>
    </w:p>
    <w:p w14:paraId="1F16430B" w14:textId="77777777" w:rsidR="00C73AF6" w:rsidRDefault="00C73AF6" w:rsidP="0076306F">
      <w:pPr>
        <w:spacing w:after="0"/>
        <w:jc w:val="both"/>
        <w:rPr>
          <w:rFonts w:ascii="Times New Roman" w:eastAsia="Times New Roman" w:hAnsi="Times New Roman" w:cs="Times New Roman"/>
          <w:sz w:val="24"/>
          <w:szCs w:val="24"/>
        </w:rPr>
      </w:pPr>
    </w:p>
    <w:p w14:paraId="4A7B6FD2" w14:textId="3416B2B9" w:rsidR="0076306F" w:rsidRDefault="0076306F" w:rsidP="0076306F">
      <w:pPr>
        <w:spacing w:after="0"/>
        <w:jc w:val="both"/>
        <w:rPr>
          <w:rFonts w:ascii="Times New Roman" w:eastAsia="Times New Roman" w:hAnsi="Times New Roman" w:cs="Times New Roman"/>
          <w:sz w:val="24"/>
          <w:szCs w:val="24"/>
        </w:rPr>
      </w:pPr>
      <w:r w:rsidRPr="00C73AF6">
        <w:rPr>
          <w:rFonts w:ascii="Times New Roman" w:eastAsia="Times New Roman" w:hAnsi="Times New Roman" w:cs="Times New Roman"/>
          <w:b/>
          <w:sz w:val="24"/>
          <w:szCs w:val="24"/>
        </w:rPr>
        <w:t xml:space="preserve"> 11. Protección a Semillas Nativas</w:t>
      </w:r>
      <w:r w:rsidRPr="00C73AF6">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Los campesinos tienen derecho a cultivar y desarrollar sus propias variedades e intercambiar, dar o vender sus semillas.</w:t>
      </w:r>
    </w:p>
    <w:p w14:paraId="65D31FBF" w14:textId="77777777" w:rsidR="00C73AF6" w:rsidRDefault="00C73AF6" w:rsidP="0076306F">
      <w:pPr>
        <w:spacing w:after="0"/>
        <w:jc w:val="both"/>
        <w:rPr>
          <w:rFonts w:ascii="Times New Roman" w:eastAsia="Times New Roman" w:hAnsi="Times New Roman" w:cs="Times New Roman"/>
          <w:sz w:val="24"/>
          <w:szCs w:val="24"/>
        </w:rPr>
      </w:pPr>
    </w:p>
    <w:p w14:paraId="7C7D95B1" w14:textId="78293EC2" w:rsidR="0076306F" w:rsidRDefault="0076306F" w:rsidP="0076306F">
      <w:pPr>
        <w:spacing w:after="0"/>
        <w:jc w:val="both"/>
        <w:rPr>
          <w:rFonts w:ascii="Times New Roman" w:eastAsia="Times New Roman" w:hAnsi="Times New Roman" w:cs="Times New Roman"/>
          <w:bCs/>
          <w:sz w:val="24"/>
          <w:szCs w:val="24"/>
        </w:rPr>
      </w:pPr>
      <w:r w:rsidRPr="00C73AF6">
        <w:rPr>
          <w:rFonts w:ascii="Times New Roman" w:eastAsia="Times New Roman" w:hAnsi="Times New Roman" w:cs="Times New Roman"/>
          <w:b/>
          <w:sz w:val="24"/>
          <w:szCs w:val="24"/>
        </w:rPr>
        <w:t>12. Participación Ciudadana:</w:t>
      </w:r>
      <w:r w:rsidRPr="00C73AF6">
        <w:rPr>
          <w:rFonts w:ascii="Times New Roman" w:eastAsia="Times New Roman" w:hAnsi="Times New Roman" w:cs="Times New Roman"/>
          <w:bCs/>
          <w:sz w:val="24"/>
          <w:szCs w:val="24"/>
        </w:rPr>
        <w:t xml:space="preserve"> Los Campesinos tienen derecho a la participación efectiva y significativa en las decisiones relacionadas con la ejecución de proyectos susceptibles de causar impactos ambientales y de alterar de manera significativa sus condiciones de vida.</w:t>
      </w:r>
    </w:p>
    <w:p w14:paraId="61598DAA" w14:textId="77777777" w:rsidR="00C73AF6" w:rsidRPr="00C73AF6" w:rsidRDefault="00C73AF6" w:rsidP="0076306F">
      <w:pPr>
        <w:spacing w:after="0"/>
        <w:jc w:val="both"/>
        <w:rPr>
          <w:rFonts w:ascii="Times New Roman" w:eastAsia="Times New Roman" w:hAnsi="Times New Roman" w:cs="Times New Roman"/>
          <w:bCs/>
          <w:strike/>
          <w:sz w:val="24"/>
          <w:szCs w:val="24"/>
        </w:rPr>
      </w:pPr>
    </w:p>
    <w:p w14:paraId="6C6DB38C" w14:textId="12CD8A54" w:rsidR="0076306F" w:rsidRPr="00C73AF6" w:rsidRDefault="0076306F" w:rsidP="0076306F">
      <w:pPr>
        <w:spacing w:after="0"/>
        <w:jc w:val="both"/>
        <w:rPr>
          <w:rFonts w:ascii="Times New Roman" w:eastAsia="Times New Roman" w:hAnsi="Times New Roman" w:cs="Times New Roman"/>
          <w:bCs/>
          <w:strike/>
          <w:sz w:val="24"/>
          <w:szCs w:val="24"/>
        </w:rPr>
      </w:pPr>
      <w:r w:rsidRPr="00C73AF6">
        <w:rPr>
          <w:rFonts w:ascii="Times New Roman" w:eastAsia="Times New Roman" w:hAnsi="Times New Roman" w:cs="Times New Roman"/>
          <w:bCs/>
          <w:sz w:val="24"/>
          <w:szCs w:val="24"/>
        </w:rPr>
        <w:t>Los espacios de participación deben garantizar su concurrencial libre, previa, representativa, informada y eficaz.</w:t>
      </w:r>
      <w:r w:rsidR="00C73AF6">
        <w:rPr>
          <w:rFonts w:ascii="Times New Roman" w:eastAsia="Times New Roman" w:hAnsi="Times New Roman" w:cs="Times New Roman"/>
          <w:bCs/>
          <w:sz w:val="24"/>
          <w:szCs w:val="24"/>
        </w:rPr>
        <w:t xml:space="preserve"> </w:t>
      </w:r>
      <w:r w:rsidRPr="00C73AF6">
        <w:rPr>
          <w:rFonts w:ascii="Times New Roman" w:eastAsia="Times New Roman" w:hAnsi="Times New Roman" w:cs="Times New Roman"/>
          <w:bCs/>
          <w:sz w:val="24"/>
          <w:szCs w:val="24"/>
        </w:rPr>
        <w:t xml:space="preserve">La participación efectiva se constituye como espacios de información </w:t>
      </w:r>
      <w:proofErr w:type="gramStart"/>
      <w:r w:rsidRPr="00C73AF6">
        <w:rPr>
          <w:rFonts w:ascii="Times New Roman" w:eastAsia="Times New Roman" w:hAnsi="Times New Roman" w:cs="Times New Roman"/>
          <w:bCs/>
          <w:sz w:val="24"/>
          <w:szCs w:val="24"/>
        </w:rPr>
        <w:t>y  concertación</w:t>
      </w:r>
      <w:proofErr w:type="gramEnd"/>
      <w:r w:rsidRPr="00C73AF6">
        <w:rPr>
          <w:rFonts w:ascii="Times New Roman" w:eastAsia="Times New Roman" w:hAnsi="Times New Roman" w:cs="Times New Roman"/>
          <w:bCs/>
          <w:sz w:val="24"/>
          <w:szCs w:val="24"/>
        </w:rPr>
        <w:t>.</w:t>
      </w:r>
    </w:p>
    <w:p w14:paraId="478DF792" w14:textId="77777777" w:rsidR="0076306F" w:rsidRPr="00C73AF6" w:rsidRDefault="0076306F" w:rsidP="0076306F">
      <w:pPr>
        <w:spacing w:after="0"/>
        <w:ind w:left="360"/>
        <w:jc w:val="both"/>
        <w:rPr>
          <w:rFonts w:ascii="Times New Roman" w:eastAsia="Times New Roman" w:hAnsi="Times New Roman" w:cs="Times New Roman"/>
          <w:strike/>
          <w:sz w:val="24"/>
          <w:szCs w:val="24"/>
        </w:rPr>
      </w:pPr>
    </w:p>
    <w:p w14:paraId="5B6EF64D" w14:textId="4BD5A713" w:rsidR="0076306F" w:rsidRPr="00C73AF6" w:rsidRDefault="0076306F" w:rsidP="0076306F">
      <w:pPr>
        <w:spacing w:after="0"/>
        <w:jc w:val="both"/>
        <w:rPr>
          <w:rFonts w:ascii="Times New Roman" w:eastAsia="Times New Roman" w:hAnsi="Times New Roman" w:cs="Times New Roman"/>
          <w:sz w:val="24"/>
          <w:szCs w:val="24"/>
        </w:rPr>
      </w:pPr>
      <w:r w:rsidRPr="00C73AF6">
        <w:rPr>
          <w:rFonts w:ascii="Times New Roman" w:eastAsia="Times New Roman" w:hAnsi="Times New Roman" w:cs="Times New Roman"/>
          <w:b/>
          <w:bCs/>
          <w:sz w:val="24"/>
          <w:szCs w:val="24"/>
        </w:rPr>
        <w:t>13.</w:t>
      </w:r>
      <w:r w:rsidR="00C73AF6" w:rsidRPr="00C73AF6">
        <w:rPr>
          <w:rFonts w:ascii="Times New Roman" w:eastAsia="Times New Roman" w:hAnsi="Times New Roman" w:cs="Times New Roman"/>
          <w:b/>
          <w:bCs/>
          <w:sz w:val="24"/>
          <w:szCs w:val="24"/>
        </w:rPr>
        <w:t xml:space="preserve"> Precio Justos a su Producción:</w:t>
      </w:r>
      <w:r w:rsidRPr="00C73AF6">
        <w:rPr>
          <w:rFonts w:ascii="Times New Roman" w:eastAsia="Times New Roman" w:hAnsi="Times New Roman" w:cs="Times New Roman"/>
          <w:sz w:val="24"/>
          <w:szCs w:val="24"/>
        </w:rPr>
        <w:t xml:space="preserve"> Los campesinos tienen derecho a obtener un precio justo por su producción. Para ello</w:t>
      </w:r>
      <w:r w:rsidR="00C73AF6">
        <w:rPr>
          <w:rFonts w:ascii="Times New Roman" w:eastAsia="Times New Roman" w:hAnsi="Times New Roman" w:cs="Times New Roman"/>
          <w:sz w:val="24"/>
          <w:szCs w:val="24"/>
        </w:rPr>
        <w:t>,</w:t>
      </w:r>
      <w:r w:rsidRPr="00C73AF6">
        <w:rPr>
          <w:rFonts w:ascii="Times New Roman" w:eastAsia="Times New Roman" w:hAnsi="Times New Roman" w:cs="Times New Roman"/>
          <w:sz w:val="24"/>
          <w:szCs w:val="24"/>
        </w:rPr>
        <w:t xml:space="preserve"> el </w:t>
      </w:r>
      <w:r w:rsidR="00C73AF6" w:rsidRPr="00C73AF6">
        <w:rPr>
          <w:rFonts w:ascii="Times New Roman" w:eastAsia="Times New Roman" w:hAnsi="Times New Roman" w:cs="Times New Roman"/>
          <w:sz w:val="24"/>
          <w:szCs w:val="24"/>
        </w:rPr>
        <w:t xml:space="preserve">Gobierno </w:t>
      </w:r>
      <w:r w:rsidR="00C73AF6">
        <w:rPr>
          <w:rFonts w:ascii="Times New Roman" w:eastAsia="Times New Roman" w:hAnsi="Times New Roman" w:cs="Times New Roman"/>
          <w:sz w:val="24"/>
          <w:szCs w:val="24"/>
        </w:rPr>
        <w:t xml:space="preserve">Nacional </w:t>
      </w:r>
      <w:r w:rsidRPr="00C73AF6">
        <w:rPr>
          <w:rFonts w:ascii="Times New Roman" w:eastAsia="Times New Roman" w:hAnsi="Times New Roman" w:cs="Times New Roman"/>
          <w:sz w:val="24"/>
          <w:szCs w:val="24"/>
        </w:rPr>
        <w:t>cuenta con un periodo de 12 meses contado a partir de la expedición</w:t>
      </w:r>
      <w:r w:rsidR="00C73AF6">
        <w:rPr>
          <w:rFonts w:ascii="Times New Roman" w:eastAsia="Times New Roman" w:hAnsi="Times New Roman" w:cs="Times New Roman"/>
          <w:sz w:val="24"/>
          <w:szCs w:val="24"/>
        </w:rPr>
        <w:t xml:space="preserve"> de la presente ley para su reglamentación.</w:t>
      </w:r>
    </w:p>
    <w:p w14:paraId="4AEBDE49" w14:textId="77777777" w:rsidR="0076306F" w:rsidRDefault="0076306F" w:rsidP="0076306F">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BB6917" w14:textId="73CEF117" w:rsidR="0076306F" w:rsidRDefault="0076306F" w:rsidP="0076306F">
      <w:pPr>
        <w:spacing w:after="0"/>
        <w:jc w:val="both"/>
        <w:rPr>
          <w:rFonts w:ascii="Times New Roman" w:eastAsia="Times New Roman" w:hAnsi="Times New Roman" w:cs="Times New Roman"/>
          <w:sz w:val="24"/>
          <w:szCs w:val="24"/>
        </w:rPr>
      </w:pPr>
      <w:r w:rsidRPr="00C73AF6">
        <w:rPr>
          <w:rFonts w:ascii="Times New Roman" w:eastAsia="Times New Roman" w:hAnsi="Times New Roman" w:cs="Times New Roman"/>
          <w:b/>
          <w:sz w:val="24"/>
          <w:szCs w:val="24"/>
        </w:rPr>
        <w:t>14. Retribución Justa</w:t>
      </w:r>
      <w:r w:rsidR="00C73AF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Los campesinos tienen derecho a obtener una retribución justa por su trabajo para satisfacer sus necesidades básicas y las de su familia.</w:t>
      </w:r>
    </w:p>
    <w:p w14:paraId="23EE7B2B" w14:textId="77777777" w:rsidR="00C73AF6" w:rsidRDefault="00C73AF6" w:rsidP="0076306F">
      <w:pPr>
        <w:spacing w:after="0"/>
        <w:jc w:val="both"/>
        <w:rPr>
          <w:rFonts w:ascii="Times New Roman" w:eastAsia="Times New Roman" w:hAnsi="Times New Roman" w:cs="Times New Roman"/>
          <w:sz w:val="24"/>
          <w:szCs w:val="24"/>
        </w:rPr>
      </w:pPr>
    </w:p>
    <w:p w14:paraId="5FE991B6" w14:textId="3D3A5A50" w:rsidR="0076306F" w:rsidRDefault="0076306F" w:rsidP="0076306F">
      <w:pPr>
        <w:spacing w:after="0"/>
        <w:jc w:val="both"/>
        <w:rPr>
          <w:rFonts w:ascii="Times New Roman" w:eastAsia="Times New Roman" w:hAnsi="Times New Roman" w:cs="Times New Roman"/>
          <w:sz w:val="24"/>
          <w:szCs w:val="24"/>
        </w:rPr>
      </w:pPr>
      <w:r w:rsidRPr="00C73AF6">
        <w:rPr>
          <w:rFonts w:ascii="Times New Roman" w:eastAsia="Times New Roman" w:hAnsi="Times New Roman" w:cs="Times New Roman"/>
          <w:b/>
          <w:sz w:val="24"/>
          <w:szCs w:val="24"/>
        </w:rPr>
        <w:t>15. Medio Ambiente Sano</w:t>
      </w:r>
      <w:r w:rsidR="00C73A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Los campesinos tienen derecho a un medio ambiente limpio y saludable y a luchar contra el cambio climático y conservación de la biodiversidad.</w:t>
      </w:r>
    </w:p>
    <w:p w14:paraId="6938A5B7" w14:textId="77777777" w:rsidR="00C73AF6" w:rsidRDefault="00C73AF6" w:rsidP="0076306F">
      <w:pPr>
        <w:spacing w:after="0"/>
        <w:jc w:val="both"/>
        <w:rPr>
          <w:rFonts w:ascii="Times New Roman" w:eastAsia="Times New Roman" w:hAnsi="Times New Roman" w:cs="Times New Roman"/>
          <w:sz w:val="24"/>
          <w:szCs w:val="24"/>
        </w:rPr>
      </w:pPr>
    </w:p>
    <w:p w14:paraId="5F1E7303" w14:textId="5301ACDF" w:rsidR="0076306F" w:rsidRPr="009B4E5C" w:rsidRDefault="0076306F" w:rsidP="0076306F">
      <w:pPr>
        <w:spacing w:after="240"/>
        <w:jc w:val="both"/>
        <w:rPr>
          <w:rFonts w:ascii="Times New Roman" w:eastAsia="Times New Roman" w:hAnsi="Times New Roman" w:cs="Times New Roman"/>
          <w:bCs/>
          <w:sz w:val="24"/>
          <w:szCs w:val="24"/>
        </w:rPr>
      </w:pPr>
      <w:r w:rsidRPr="009B4E5C">
        <w:rPr>
          <w:rFonts w:ascii="Times New Roman" w:eastAsia="Times New Roman" w:hAnsi="Times New Roman" w:cs="Times New Roman"/>
          <w:b/>
          <w:sz w:val="24"/>
          <w:szCs w:val="24"/>
        </w:rPr>
        <w:t>16.</w:t>
      </w:r>
      <w:r w:rsidR="009B4E5C" w:rsidRPr="009B4E5C">
        <w:rPr>
          <w:rFonts w:ascii="Times New Roman" w:eastAsia="Times New Roman" w:hAnsi="Times New Roman" w:cs="Times New Roman"/>
          <w:b/>
          <w:sz w:val="24"/>
          <w:szCs w:val="24"/>
        </w:rPr>
        <w:t xml:space="preserve"> Legitimación Judicial:</w:t>
      </w:r>
      <w:r w:rsidR="009B4E5C">
        <w:rPr>
          <w:rFonts w:ascii="Times New Roman" w:eastAsia="Times New Roman" w:hAnsi="Times New Roman" w:cs="Times New Roman"/>
          <w:bCs/>
          <w:sz w:val="24"/>
          <w:szCs w:val="24"/>
        </w:rPr>
        <w:t xml:space="preserve"> </w:t>
      </w:r>
      <w:r w:rsidRPr="009B4E5C">
        <w:rPr>
          <w:rFonts w:ascii="Times New Roman" w:eastAsia="Times New Roman" w:hAnsi="Times New Roman" w:cs="Times New Roman"/>
          <w:bCs/>
          <w:sz w:val="24"/>
          <w:szCs w:val="24"/>
        </w:rPr>
        <w:t xml:space="preserve"> Los campesinos tienen derecho a rechazar toda forma de explotación que cause daños medioambientales sobre sus territorios y </w:t>
      </w:r>
      <w:r w:rsidR="00C73AF6" w:rsidRPr="009B4E5C">
        <w:rPr>
          <w:rFonts w:ascii="Times New Roman" w:eastAsia="Times New Roman" w:hAnsi="Times New Roman" w:cs="Times New Roman"/>
          <w:bCs/>
          <w:sz w:val="24"/>
          <w:szCs w:val="24"/>
        </w:rPr>
        <w:t>a</w:t>
      </w:r>
      <w:r w:rsidR="00C73AF6" w:rsidRPr="009B4E5C">
        <w:rPr>
          <w:rFonts w:ascii="Times New Roman" w:eastAsia="Times New Roman" w:hAnsi="Times New Roman" w:cs="Times New Roman"/>
          <w:bCs/>
          <w:sz w:val="24"/>
          <w:szCs w:val="24"/>
          <w:highlight w:val="white"/>
        </w:rPr>
        <w:t xml:space="preserve"> presentar</w:t>
      </w:r>
      <w:r w:rsidRPr="009B4E5C">
        <w:rPr>
          <w:rFonts w:ascii="Times New Roman" w:eastAsia="Times New Roman" w:hAnsi="Times New Roman" w:cs="Times New Roman"/>
          <w:bCs/>
          <w:sz w:val="24"/>
          <w:szCs w:val="24"/>
          <w:highlight w:val="white"/>
        </w:rPr>
        <w:t xml:space="preserve"> </w:t>
      </w:r>
      <w:r w:rsidR="00C73AF6" w:rsidRPr="009B4E5C">
        <w:rPr>
          <w:rFonts w:ascii="Times New Roman" w:eastAsia="Times New Roman" w:hAnsi="Times New Roman" w:cs="Times New Roman"/>
          <w:bCs/>
          <w:sz w:val="24"/>
          <w:szCs w:val="24"/>
          <w:highlight w:val="white"/>
        </w:rPr>
        <w:t>acciones judiciales</w:t>
      </w:r>
      <w:r w:rsidRPr="009B4E5C">
        <w:rPr>
          <w:rFonts w:ascii="Times New Roman" w:eastAsia="Times New Roman" w:hAnsi="Times New Roman" w:cs="Times New Roman"/>
          <w:bCs/>
          <w:sz w:val="24"/>
          <w:szCs w:val="24"/>
          <w:highlight w:val="white"/>
        </w:rPr>
        <w:t xml:space="preserve"> y</w:t>
      </w:r>
      <w:r w:rsidR="009B4E5C" w:rsidRPr="009B4E5C">
        <w:rPr>
          <w:rFonts w:ascii="Times New Roman" w:eastAsia="Times New Roman" w:hAnsi="Times New Roman" w:cs="Times New Roman"/>
          <w:bCs/>
          <w:sz w:val="24"/>
          <w:szCs w:val="24"/>
          <w:highlight w:val="white"/>
        </w:rPr>
        <w:t xml:space="preserve"> administrativas para</w:t>
      </w:r>
      <w:r w:rsidRPr="009B4E5C">
        <w:rPr>
          <w:rFonts w:ascii="Times New Roman" w:eastAsia="Times New Roman" w:hAnsi="Times New Roman" w:cs="Times New Roman"/>
          <w:bCs/>
          <w:sz w:val="24"/>
          <w:szCs w:val="24"/>
          <w:highlight w:val="white"/>
        </w:rPr>
        <w:t xml:space="preserve"> reclamar compensaciones por daños medioambientales.</w:t>
      </w:r>
    </w:p>
    <w:p w14:paraId="1BC8E804" w14:textId="1E74C756" w:rsidR="009B4E5C" w:rsidRDefault="009B4E5C" w:rsidP="0076306F">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FOMENTO A LA FORMACIÓN DE LA ACTIVIDAD DE LOS CAMPESINOS. </w:t>
      </w:r>
      <w:r>
        <w:rPr>
          <w:rFonts w:ascii="Times New Roman" w:eastAsia="Times New Roman" w:hAnsi="Times New Roman" w:cs="Times New Roman"/>
          <w:sz w:val="24"/>
          <w:szCs w:val="24"/>
        </w:rPr>
        <w:t>El Estado fomentará los programas de formación de los campesinos y de los trabajadores agrarios.</w:t>
      </w:r>
    </w:p>
    <w:p w14:paraId="2853BD51" w14:textId="67E99103" w:rsidR="009B4E5C" w:rsidRDefault="009B4E5C" w:rsidP="009B4E5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xml:space="preserve"> El Servicio Nacional de Aprendizaje (SENA) implementará un pensum académico con ciclos de competencias laborales, técnico de campo, tecnólogo de campo, auxiliares y especialización tecnológica en diversas áreas dirigidas a los campesinos y agricultores según corresponda, para lo cual podrá celebrar convenios de asociación.</w:t>
      </w:r>
    </w:p>
    <w:p w14:paraId="388DAEEE" w14:textId="77777777" w:rsidR="006A1DED" w:rsidRDefault="009B4E5C" w:rsidP="009B4E5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ARTÍCULO 6. </w:t>
      </w:r>
      <w:r>
        <w:rPr>
          <w:rFonts w:ascii="Times New Roman" w:eastAsia="Times New Roman" w:hAnsi="Times New Roman" w:cs="Times New Roman"/>
          <w:sz w:val="24"/>
          <w:szCs w:val="24"/>
        </w:rPr>
        <w:t xml:space="preserve">El </w:t>
      </w:r>
      <w:r w:rsidR="006A1DED">
        <w:rPr>
          <w:rFonts w:ascii="Times New Roman" w:eastAsia="Times New Roman" w:hAnsi="Times New Roman" w:cs="Times New Roman"/>
          <w:sz w:val="24"/>
          <w:szCs w:val="24"/>
        </w:rPr>
        <w:t>Gobierno Nacional</w:t>
      </w:r>
      <w:r>
        <w:rPr>
          <w:rFonts w:ascii="Times New Roman" w:eastAsia="Times New Roman" w:hAnsi="Times New Roman" w:cs="Times New Roman"/>
          <w:sz w:val="24"/>
          <w:szCs w:val="24"/>
        </w:rPr>
        <w:t xml:space="preserve"> por </w:t>
      </w:r>
      <w:r w:rsidR="006A1DED">
        <w:rPr>
          <w:rFonts w:ascii="Times New Roman" w:eastAsia="Times New Roman" w:hAnsi="Times New Roman" w:cs="Times New Roman"/>
          <w:sz w:val="24"/>
          <w:szCs w:val="24"/>
        </w:rPr>
        <w:t>inter</w:t>
      </w:r>
      <w:r>
        <w:rPr>
          <w:rFonts w:ascii="Times New Roman" w:eastAsia="Times New Roman" w:hAnsi="Times New Roman" w:cs="Times New Roman"/>
          <w:sz w:val="24"/>
          <w:szCs w:val="24"/>
        </w:rPr>
        <w:t xml:space="preserve">medio del Ministerio Agricultura y Desarrollo Rural se encargará de emprender labores en torno a la capacitación campesina </w:t>
      </w:r>
      <w:r>
        <w:rPr>
          <w:rFonts w:ascii="Times New Roman" w:eastAsia="Times New Roman" w:hAnsi="Times New Roman" w:cs="Times New Roman"/>
          <w:sz w:val="24"/>
          <w:szCs w:val="24"/>
        </w:rPr>
        <w:lastRenderedPageBreak/>
        <w:t xml:space="preserve">impulsando charlas, foros, cursos y programas dirigidos a la ampliación de los conocimientos de la población que se encuentre en cualquier nivel educativo bien sea básico, medio o superior. </w:t>
      </w:r>
    </w:p>
    <w:p w14:paraId="2E7CA911" w14:textId="16995F4A" w:rsidR="006A1DED" w:rsidRPr="006A1DED" w:rsidRDefault="006A1DED" w:rsidP="006A1DED">
      <w:pPr>
        <w:spacing w:before="240"/>
        <w:jc w:val="both"/>
        <w:rPr>
          <w:rFonts w:ascii="Times New Roman" w:eastAsia="Times New Roman" w:hAnsi="Times New Roman" w:cs="Times New Roman"/>
          <w:sz w:val="24"/>
          <w:szCs w:val="24"/>
        </w:rPr>
      </w:pPr>
      <w:r w:rsidRPr="006A1DED">
        <w:rPr>
          <w:rFonts w:ascii="Times New Roman" w:eastAsia="Times New Roman" w:hAnsi="Times New Roman" w:cs="Times New Roman"/>
          <w:sz w:val="24"/>
          <w:szCs w:val="24"/>
        </w:rPr>
        <w:t>De igual forma el Ministerio Agricultura y Desarrollo Rural en coordinación con el Ministerio de Educación Nacional buscará el incremento progresivo de los cupos técnicos, tecnológicos y universitarios para habitantes de las zonas rurales, con acceso equitativo para hombres y mujeres, incluyendo personas en condición de discapacidad. Se tomarán medidas especiales para incentivar el acceso y permanencia de las mujeres rurales.</w:t>
      </w:r>
    </w:p>
    <w:p w14:paraId="4C41A18A" w14:textId="747EB420" w:rsidR="009B4E5C" w:rsidRDefault="009B4E5C" w:rsidP="009B4E5C">
      <w:pPr>
        <w:spacing w:before="240"/>
        <w:jc w:val="both"/>
        <w:rPr>
          <w:rFonts w:ascii="Times New Roman" w:eastAsia="Times New Roman" w:hAnsi="Times New Roman" w:cs="Times New Roman"/>
          <w:bCs/>
          <w:sz w:val="24"/>
          <w:szCs w:val="24"/>
        </w:rPr>
      </w:pPr>
      <w:r w:rsidRPr="009B4E5C">
        <w:rPr>
          <w:rFonts w:ascii="Times New Roman" w:eastAsia="Times New Roman" w:hAnsi="Times New Roman" w:cs="Times New Roman"/>
          <w:b/>
          <w:sz w:val="24"/>
          <w:szCs w:val="24"/>
        </w:rPr>
        <w:t>Parágrafo:</w:t>
      </w:r>
      <w:r w:rsidRPr="009B4E5C">
        <w:rPr>
          <w:rFonts w:ascii="Times New Roman" w:eastAsia="Times New Roman" w:hAnsi="Times New Roman" w:cs="Times New Roman"/>
          <w:bCs/>
          <w:sz w:val="24"/>
          <w:szCs w:val="24"/>
        </w:rPr>
        <w:t xml:space="preserve"> El Gobierno Nacional cuenta con doce (12) meses después de la expedición de la norma para reglamentar el incremento progresivo de los cupos técnicos, tecnológicos y universitarios de habitantes de las zonas rurales.</w:t>
      </w:r>
    </w:p>
    <w:p w14:paraId="32A895FF" w14:textId="59C5249A" w:rsidR="009B4E5C" w:rsidRDefault="009B4E5C" w:rsidP="009B4E5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El Departamento Administrativo de Estadísticas (DANE) realizará un registro diferencial de campesinos en los Censos Nacionales de Población y de Vivienda. En estos se incluirán variables que den cuenta de manera particular de la situación de las mujeres campesinas.</w:t>
      </w:r>
    </w:p>
    <w:p w14:paraId="30952440" w14:textId="77777777" w:rsidR="009B4E5C" w:rsidRDefault="009B4E5C" w:rsidP="009B4E5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sz w:val="24"/>
          <w:szCs w:val="24"/>
        </w:rPr>
        <w:t>Créese la Comisión Legal para la Defensa y Protección del Campesino.</w:t>
      </w:r>
    </w:p>
    <w:p w14:paraId="649C8AC8" w14:textId="6B11D1BD" w:rsidR="009B4E5C" w:rsidRDefault="009B4E5C" w:rsidP="009B4E5C">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w:t>
      </w:r>
      <w:r w:rsidR="006A1DE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Adiciónese el artículo 5 de la Ley 5ª de 1992, el cual quedará así:</w:t>
      </w:r>
    </w:p>
    <w:p w14:paraId="64850B32" w14:textId="77777777" w:rsidR="009B4E5C" w:rsidRDefault="009B4E5C" w:rsidP="006A1DED">
      <w:pPr>
        <w:ind w:left="720" w:right="6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“Artículo 55. Integración, denominación y funcionamiento</w:t>
      </w:r>
      <w:r>
        <w:rPr>
          <w:rFonts w:ascii="Times New Roman" w:eastAsia="Times New Roman" w:hAnsi="Times New Roman" w:cs="Times New Roman"/>
          <w:i/>
          <w:sz w:val="24"/>
          <w:szCs w:val="24"/>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y </w:t>
      </w:r>
      <w:r>
        <w:rPr>
          <w:rFonts w:ascii="Times New Roman" w:eastAsia="Times New Roman" w:hAnsi="Times New Roman" w:cs="Times New Roman"/>
          <w:b/>
          <w:i/>
          <w:sz w:val="24"/>
          <w:szCs w:val="24"/>
        </w:rPr>
        <w:t>la Comisión Legal para la Defensa y Protección del Campesino.”</w:t>
      </w:r>
    </w:p>
    <w:p w14:paraId="6B008772" w14:textId="77777777" w:rsidR="009B4E5C" w:rsidRDefault="009B4E5C" w:rsidP="009B4E5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10°. </w:t>
      </w:r>
      <w:r>
        <w:rPr>
          <w:rFonts w:ascii="Times New Roman" w:eastAsia="Times New Roman" w:hAnsi="Times New Roman" w:cs="Times New Roman"/>
          <w:sz w:val="24"/>
          <w:szCs w:val="24"/>
        </w:rPr>
        <w:t>Adiciónese a la Sección Segunda del Capítulo IV, del Título II de la Ley 5ª de 1992 un artículo nuevo del siguiente tenor.</w:t>
      </w:r>
    </w:p>
    <w:p w14:paraId="0E591887" w14:textId="222695B9" w:rsidR="009B4E5C" w:rsidRPr="00F16EAC" w:rsidRDefault="009B4E5C" w:rsidP="006A1DED">
      <w:pPr>
        <w:spacing w:before="240"/>
        <w:ind w:left="720"/>
        <w:jc w:val="both"/>
        <w:rPr>
          <w:rFonts w:ascii="Times New Roman" w:eastAsia="Times New Roman" w:hAnsi="Times New Roman" w:cs="Times New Roman"/>
          <w:bCs/>
          <w:sz w:val="24"/>
          <w:szCs w:val="24"/>
        </w:rPr>
      </w:pPr>
      <w:r w:rsidRPr="00F16EAC">
        <w:rPr>
          <w:rFonts w:ascii="Times New Roman" w:eastAsia="Times New Roman" w:hAnsi="Times New Roman" w:cs="Times New Roman"/>
          <w:b/>
          <w:i/>
          <w:iCs/>
          <w:sz w:val="24"/>
          <w:szCs w:val="24"/>
        </w:rPr>
        <w:t xml:space="preserve"> </w:t>
      </w:r>
      <w:r w:rsidR="00F16EAC" w:rsidRPr="00F16EAC">
        <w:rPr>
          <w:rFonts w:ascii="Times New Roman" w:eastAsia="Times New Roman" w:hAnsi="Times New Roman" w:cs="Times New Roman"/>
          <w:b/>
          <w:sz w:val="24"/>
          <w:szCs w:val="24"/>
        </w:rPr>
        <w:t xml:space="preserve">Artículo 61 </w:t>
      </w:r>
      <w:r w:rsidRPr="00F16EAC">
        <w:rPr>
          <w:rFonts w:ascii="Times New Roman" w:eastAsia="Times New Roman" w:hAnsi="Times New Roman" w:cs="Times New Roman"/>
          <w:b/>
          <w:sz w:val="24"/>
          <w:szCs w:val="24"/>
        </w:rPr>
        <w:t>P. Composición e integración</w:t>
      </w:r>
      <w:r w:rsidRPr="00F16EAC">
        <w:rPr>
          <w:rFonts w:ascii="Times New Roman" w:eastAsia="Times New Roman" w:hAnsi="Times New Roman" w:cs="Times New Roman"/>
          <w:bCs/>
          <w:sz w:val="24"/>
          <w:szCs w:val="24"/>
        </w:rPr>
        <w:t>. La Comisión Legal para la Defensa y Protección del Campesino tendrá carácter interparlamentario, estará integrada por once (11) miembros en el Senado y diecisiete (17) en la Cámara de Representantes quienes sesionarán conjuntamente, previa convocatoria de la Mesa Directiva.</w:t>
      </w:r>
    </w:p>
    <w:p w14:paraId="0B0EAD1E" w14:textId="77777777" w:rsidR="009B4E5C" w:rsidRPr="00F16EAC" w:rsidRDefault="009B4E5C" w:rsidP="006A1DED">
      <w:pPr>
        <w:spacing w:before="240"/>
        <w:ind w:left="720"/>
        <w:jc w:val="both"/>
        <w:rPr>
          <w:rFonts w:ascii="Times New Roman" w:eastAsia="Times New Roman" w:hAnsi="Times New Roman" w:cs="Times New Roman"/>
          <w:bCs/>
          <w:sz w:val="24"/>
          <w:szCs w:val="24"/>
        </w:rPr>
      </w:pPr>
      <w:r w:rsidRPr="00F16EAC">
        <w:rPr>
          <w:rFonts w:ascii="Times New Roman" w:eastAsia="Times New Roman" w:hAnsi="Times New Roman" w:cs="Times New Roman"/>
          <w:bCs/>
          <w:sz w:val="24"/>
          <w:szCs w:val="24"/>
        </w:rPr>
        <w:t xml:space="preserve"> Parágrafo 1°. Los miembros de esta Comisión deberán ser designados dentro de los 15 días siguientes al inicio de cada legislatura ordinaria.</w:t>
      </w:r>
    </w:p>
    <w:p w14:paraId="4D14029B" w14:textId="441F96CF" w:rsidR="009B4E5C" w:rsidRPr="00F16EAC" w:rsidRDefault="009B4E5C" w:rsidP="006A1DED">
      <w:pPr>
        <w:spacing w:before="240"/>
        <w:ind w:left="720"/>
        <w:jc w:val="both"/>
        <w:rPr>
          <w:rFonts w:ascii="Times New Roman" w:eastAsia="Times New Roman" w:hAnsi="Times New Roman" w:cs="Times New Roman"/>
          <w:bCs/>
          <w:sz w:val="24"/>
          <w:szCs w:val="24"/>
        </w:rPr>
      </w:pPr>
      <w:r w:rsidRPr="00F16EAC">
        <w:rPr>
          <w:rFonts w:ascii="Times New Roman" w:eastAsia="Times New Roman" w:hAnsi="Times New Roman" w:cs="Times New Roman"/>
          <w:bCs/>
          <w:sz w:val="24"/>
          <w:szCs w:val="24"/>
        </w:rPr>
        <w:lastRenderedPageBreak/>
        <w:t xml:space="preserve">Parágrafo transitorio. Las primeras Comisiones </w:t>
      </w:r>
      <w:r w:rsidR="00F16EAC" w:rsidRPr="00F16EAC">
        <w:rPr>
          <w:rFonts w:ascii="Times New Roman" w:eastAsia="Times New Roman" w:hAnsi="Times New Roman" w:cs="Times New Roman"/>
          <w:bCs/>
          <w:sz w:val="24"/>
          <w:szCs w:val="24"/>
        </w:rPr>
        <w:t>Legales para</w:t>
      </w:r>
      <w:r w:rsidRPr="00F16EAC">
        <w:rPr>
          <w:rFonts w:ascii="Times New Roman" w:eastAsia="Times New Roman" w:hAnsi="Times New Roman" w:cs="Times New Roman"/>
          <w:bCs/>
          <w:sz w:val="24"/>
          <w:szCs w:val="24"/>
        </w:rPr>
        <w:t xml:space="preserve"> la Defensa y Protección del Campesino, se conformarán dentro del mes siguiente a la promulgación de la presente ley.</w:t>
      </w:r>
    </w:p>
    <w:p w14:paraId="7B1A0740" w14:textId="618ECD68" w:rsidR="009B4E5C" w:rsidRPr="00F16EAC" w:rsidRDefault="009B4E5C" w:rsidP="006A1DED">
      <w:pPr>
        <w:spacing w:before="240"/>
        <w:ind w:left="720"/>
        <w:jc w:val="both"/>
        <w:rPr>
          <w:rFonts w:ascii="Times New Roman" w:eastAsia="Times New Roman" w:hAnsi="Times New Roman" w:cs="Times New Roman"/>
          <w:bCs/>
          <w:sz w:val="24"/>
          <w:szCs w:val="24"/>
        </w:rPr>
      </w:pPr>
      <w:r w:rsidRPr="00F16EAC">
        <w:rPr>
          <w:rFonts w:ascii="Times New Roman" w:eastAsia="Times New Roman" w:hAnsi="Times New Roman" w:cs="Times New Roman"/>
          <w:bCs/>
          <w:sz w:val="24"/>
          <w:szCs w:val="24"/>
        </w:rPr>
        <w:t>A partir del año 2026, su conformación se dará en los términos de las demás Comisiones Legales del Congreso de la República.</w:t>
      </w:r>
    </w:p>
    <w:p w14:paraId="3B1B0E00" w14:textId="77777777" w:rsidR="00F16EAC" w:rsidRDefault="00F16EAC" w:rsidP="00F16EA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b/>
          <w:sz w:val="24"/>
          <w:szCs w:val="24"/>
          <w:u w:val="single"/>
        </w:rPr>
        <w:t>1</w:t>
      </w:r>
      <w:r>
        <w:rPr>
          <w:rFonts w:ascii="Times New Roman" w:eastAsia="Times New Roman" w:hAnsi="Times New Roman" w:cs="Times New Roman"/>
          <w:sz w:val="24"/>
          <w:szCs w:val="24"/>
        </w:rPr>
        <w:t>°. Adiciónese a la Sección Segunda del Capítulo IV, del Título II de la Ley 5ª de 1992 un artículo nuevo del siguiente tenor.</w:t>
      </w:r>
    </w:p>
    <w:p w14:paraId="77AFA0BD" w14:textId="77777777" w:rsidR="00391EF3" w:rsidRDefault="00391EF3" w:rsidP="00391E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 Q. Funciones</w:t>
      </w:r>
      <w:r>
        <w:rPr>
          <w:rFonts w:ascii="Times New Roman" w:eastAsia="Times New Roman" w:hAnsi="Times New Roman" w:cs="Times New Roman"/>
          <w:sz w:val="24"/>
          <w:szCs w:val="24"/>
        </w:rPr>
        <w:t>. La Comisión Legal para la Defensa y Protección del Campesino tendrá las siguientes funciones:</w:t>
      </w:r>
    </w:p>
    <w:p w14:paraId="27B674BD" w14:textId="77777777" w:rsidR="00391EF3" w:rsidRDefault="00391EF3" w:rsidP="00391E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t>Elaborar propuestas legislativas que garanticen la realización de los derechos humanos, civiles, políticos, económicos, sociales y culturales y el desarrollo socioeconómico de los campesinos, con el acompañamiento de organizaciones y grupos de campesinos, centros de investigación y demás organizaciones que defienden los derechos de los campesinos y del sector rural.</w:t>
      </w:r>
    </w:p>
    <w:p w14:paraId="1DA936BA" w14:textId="77777777" w:rsidR="00391EF3" w:rsidRDefault="00391EF3" w:rsidP="00391E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w:t>
      </w:r>
    </w:p>
    <w:p w14:paraId="7FA53CA8" w14:textId="77777777" w:rsidR="00391EF3" w:rsidRDefault="00391EF3" w:rsidP="00391E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w:t>
      </w:r>
    </w:p>
    <w:p w14:paraId="0114F6FD" w14:textId="77777777" w:rsidR="00391EF3" w:rsidRDefault="00391EF3" w:rsidP="00391E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Hacer seguimiento a los procesos de verdad, justicia, reparación integral y no repetición, para que los delitos cometidos contra los campesinos en el marco del conflicto armado interno no queden en la impunidad y los campesinos sean realmente reparados.</w:t>
      </w:r>
    </w:p>
    <w:p w14:paraId="1C54086D" w14:textId="77777777" w:rsidR="00391EF3" w:rsidRDefault="00391EF3" w:rsidP="00391E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14:paraId="5ED40022" w14:textId="77777777" w:rsidR="00391EF3" w:rsidRDefault="00391EF3" w:rsidP="00391E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rPr>
        <w:tab/>
        <w:t>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y culturales de los campesinos.</w:t>
      </w:r>
    </w:p>
    <w:p w14:paraId="06160916" w14:textId="6D3285EB" w:rsidR="00391EF3" w:rsidRPr="00391EF3" w:rsidRDefault="00391EF3" w:rsidP="00391EF3">
      <w:pPr>
        <w:spacing w:before="240"/>
        <w:jc w:val="both"/>
        <w:rPr>
          <w:rFonts w:ascii="Times New Roman" w:hAnsi="Times New Roman"/>
          <w:sz w:val="24"/>
          <w:szCs w:val="24"/>
        </w:rPr>
      </w:pPr>
      <w:r w:rsidRPr="00391EF3">
        <w:rPr>
          <w:rFonts w:ascii="Times New Roman" w:eastAsia="Times New Roman" w:hAnsi="Times New Roman" w:cs="Times New Roman"/>
          <w:sz w:val="24"/>
          <w:szCs w:val="24"/>
        </w:rPr>
        <w:t xml:space="preserve">7. </w:t>
      </w:r>
      <w:r w:rsidRPr="00391EF3">
        <w:rPr>
          <w:rFonts w:ascii="Times New Roman" w:hAnsi="Times New Roman"/>
          <w:sz w:val="24"/>
          <w:szCs w:val="24"/>
        </w:rPr>
        <w:t xml:space="preserve">Verificar y hacer </w:t>
      </w:r>
      <w:r w:rsidR="00E454F2" w:rsidRPr="00391EF3">
        <w:rPr>
          <w:rFonts w:ascii="Times New Roman" w:hAnsi="Times New Roman"/>
          <w:sz w:val="24"/>
          <w:szCs w:val="24"/>
        </w:rPr>
        <w:t>seguimiento el</w:t>
      </w:r>
      <w:r w:rsidRPr="00391EF3">
        <w:rPr>
          <w:rFonts w:ascii="Times New Roman" w:hAnsi="Times New Roman"/>
          <w:sz w:val="24"/>
          <w:szCs w:val="24"/>
        </w:rPr>
        <w:t xml:space="preserve"> cumplimiento de las leyes relacionadas con los campesinos en los entes territoriales, organismos descentralizados y demás instituciones públicas o privadas.</w:t>
      </w:r>
    </w:p>
    <w:p w14:paraId="16673C01" w14:textId="77777777" w:rsidR="00391EF3" w:rsidRPr="00391EF3" w:rsidRDefault="00391EF3" w:rsidP="00391EF3">
      <w:pPr>
        <w:spacing w:before="240"/>
        <w:jc w:val="both"/>
        <w:rPr>
          <w:rFonts w:ascii="Times New Roman" w:eastAsia="Times New Roman" w:hAnsi="Times New Roman" w:cs="Times New Roman"/>
          <w:sz w:val="24"/>
          <w:szCs w:val="24"/>
        </w:rPr>
      </w:pPr>
      <w:r w:rsidRPr="00391EF3">
        <w:rPr>
          <w:rFonts w:ascii="Times New Roman" w:eastAsia="Times New Roman" w:hAnsi="Times New Roman" w:cs="Times New Roman"/>
          <w:sz w:val="24"/>
          <w:szCs w:val="24"/>
        </w:rPr>
        <w:t>8. Pugnar por la formulación y desarrollo de planes, programas, proyectos y políticas públicas que beneficien a los campesinos y al desarrollo del sector rural y contener aquellas que vayan en detrimento del bienestar de los campesinos.</w:t>
      </w:r>
    </w:p>
    <w:p w14:paraId="1175AFE2" w14:textId="77777777" w:rsidR="00391EF3" w:rsidRPr="00391EF3" w:rsidRDefault="00391EF3" w:rsidP="00391EF3">
      <w:pPr>
        <w:spacing w:before="240"/>
        <w:jc w:val="both"/>
        <w:rPr>
          <w:rFonts w:ascii="Times New Roman" w:eastAsia="Times New Roman" w:hAnsi="Times New Roman" w:cs="Times New Roman"/>
          <w:sz w:val="24"/>
          <w:szCs w:val="24"/>
        </w:rPr>
      </w:pPr>
      <w:r w:rsidRPr="00391EF3">
        <w:rPr>
          <w:rFonts w:ascii="Times New Roman" w:eastAsia="Times New Roman" w:hAnsi="Times New Roman" w:cs="Times New Roman"/>
          <w:sz w:val="24"/>
          <w:szCs w:val="24"/>
        </w:rPr>
        <w:t>9.    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14:paraId="6AE92972" w14:textId="77777777" w:rsidR="00391EF3" w:rsidRPr="00391EF3" w:rsidRDefault="00391EF3" w:rsidP="00391EF3">
      <w:pPr>
        <w:spacing w:before="240"/>
        <w:jc w:val="both"/>
        <w:rPr>
          <w:rFonts w:ascii="Times New Roman" w:eastAsia="Times New Roman" w:hAnsi="Times New Roman" w:cs="Times New Roman"/>
          <w:sz w:val="24"/>
          <w:szCs w:val="24"/>
        </w:rPr>
      </w:pPr>
      <w:r w:rsidRPr="00391EF3">
        <w:rPr>
          <w:rFonts w:ascii="Times New Roman" w:eastAsia="Times New Roman" w:hAnsi="Times New Roman" w:cs="Times New Roman"/>
          <w:sz w:val="24"/>
          <w:szCs w:val="24"/>
        </w:rPr>
        <w:t>10.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14:paraId="0DE7EB09" w14:textId="77777777" w:rsidR="00391EF3" w:rsidRPr="00391EF3" w:rsidRDefault="00391EF3" w:rsidP="00391EF3">
      <w:pPr>
        <w:spacing w:before="240"/>
        <w:jc w:val="both"/>
        <w:rPr>
          <w:rFonts w:ascii="Times New Roman" w:eastAsia="Times New Roman" w:hAnsi="Times New Roman" w:cs="Times New Roman"/>
          <w:sz w:val="24"/>
          <w:szCs w:val="24"/>
        </w:rPr>
      </w:pPr>
      <w:r w:rsidRPr="00391EF3">
        <w:rPr>
          <w:rFonts w:ascii="Times New Roman" w:eastAsia="Times New Roman" w:hAnsi="Times New Roman" w:cs="Times New Roman"/>
          <w:sz w:val="24"/>
          <w:szCs w:val="24"/>
        </w:rPr>
        <w:t>11.</w:t>
      </w:r>
      <w:r w:rsidRPr="00391EF3">
        <w:t xml:space="preserve"> </w:t>
      </w:r>
      <w:r w:rsidRPr="00391EF3">
        <w:rPr>
          <w:rFonts w:ascii="Times New Roman" w:eastAsia="Times New Roman" w:hAnsi="Times New Roman" w:cs="Times New Roman"/>
          <w:sz w:val="24"/>
          <w:szCs w:val="24"/>
        </w:rPr>
        <w:t>Otorgar menciones honoríficas y reconocimientos a la labor desarrollada por organizaciones sociales y/o personalidades a favor de la defensa, promoción y realización de los derechos civiles, políticos, económicos, sociales y culturales de los campesinos.</w:t>
      </w:r>
    </w:p>
    <w:p w14:paraId="15306C0C" w14:textId="6FB8EE95" w:rsidR="00391EF3" w:rsidRPr="00391EF3" w:rsidRDefault="00391EF3" w:rsidP="00391EF3">
      <w:pPr>
        <w:spacing w:before="240"/>
        <w:jc w:val="both"/>
        <w:rPr>
          <w:rFonts w:ascii="Times New Roman" w:eastAsia="Times New Roman" w:hAnsi="Times New Roman" w:cs="Times New Roman"/>
          <w:sz w:val="24"/>
          <w:szCs w:val="24"/>
        </w:rPr>
      </w:pPr>
      <w:r w:rsidRPr="00391EF3">
        <w:rPr>
          <w:rFonts w:ascii="Times New Roman" w:eastAsia="Times New Roman" w:hAnsi="Times New Roman" w:cs="Times New Roman"/>
          <w:sz w:val="24"/>
          <w:szCs w:val="24"/>
        </w:rPr>
        <w:t xml:space="preserve">12. </w:t>
      </w:r>
      <w:r w:rsidRPr="00391EF3">
        <w:rPr>
          <w:rFonts w:ascii="Times New Roman" w:eastAsia="Times New Roman" w:hAnsi="Times New Roman" w:cs="Times New Roman"/>
          <w:sz w:val="24"/>
          <w:szCs w:val="24"/>
        </w:rPr>
        <w:tab/>
        <w:t xml:space="preserve">Promover alianzas estratégicas con organismos nacionales e internacionales, entidades de derecho público y/o privado y ONG que defiendan los derechos civiles, políticos, económicos, sociales y culturales de los campesinos </w:t>
      </w:r>
      <w:r w:rsidRPr="00391EF3">
        <w:rPr>
          <w:rFonts w:ascii="Times New Roman" w:eastAsia="Times New Roman" w:hAnsi="Times New Roman" w:cs="Times New Roman"/>
          <w:strike/>
          <w:sz w:val="24"/>
          <w:szCs w:val="24"/>
        </w:rPr>
        <w:t>en el sector privado acciones</w:t>
      </w:r>
      <w:r w:rsidRPr="00391EF3">
        <w:rPr>
          <w:rFonts w:ascii="Times New Roman" w:eastAsia="Times New Roman" w:hAnsi="Times New Roman" w:cs="Times New Roman"/>
          <w:sz w:val="24"/>
          <w:szCs w:val="24"/>
        </w:rPr>
        <w:t xml:space="preserve"> que favorezcan la equidad y velen por mejoras en las condiciones para los campesinos en el ámbito laboral y social.</w:t>
      </w:r>
    </w:p>
    <w:p w14:paraId="7DADCF8A" w14:textId="22CC5D0E" w:rsidR="00391EF3" w:rsidRDefault="00391EF3" w:rsidP="00391EF3">
      <w:pPr>
        <w:spacing w:before="240"/>
        <w:jc w:val="both"/>
        <w:rPr>
          <w:rFonts w:ascii="Times New Roman" w:eastAsia="Times New Roman" w:hAnsi="Times New Roman" w:cs="Times New Roman"/>
          <w:sz w:val="24"/>
          <w:szCs w:val="24"/>
        </w:rPr>
      </w:pPr>
      <w:r w:rsidRPr="00391EF3">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 y culturales de los campesinos.</w:t>
      </w:r>
    </w:p>
    <w:p w14:paraId="0FFFD068" w14:textId="40FE18DD" w:rsidR="00391EF3" w:rsidRPr="00391EF3" w:rsidRDefault="00391EF3" w:rsidP="00391EF3">
      <w:pPr>
        <w:spacing w:before="240"/>
        <w:jc w:val="both"/>
        <w:rPr>
          <w:rFonts w:ascii="Times New Roman" w:eastAsia="Times New Roman" w:hAnsi="Times New Roman" w:cs="Times New Roman"/>
          <w:sz w:val="24"/>
          <w:szCs w:val="24"/>
        </w:rPr>
      </w:pPr>
      <w:r w:rsidRPr="00391EF3">
        <w:rPr>
          <w:rFonts w:ascii="Times New Roman" w:eastAsia="Times New Roman" w:hAnsi="Times New Roman" w:cs="Times New Roman"/>
          <w:sz w:val="24"/>
          <w:szCs w:val="24"/>
        </w:rPr>
        <w:t>14. Presentar informes anuales a las Plenarias de las Cámaras y a la sociedad civil al término de cada legislatura, sobre el desarrollo de su misión institucional.</w:t>
      </w:r>
    </w:p>
    <w:p w14:paraId="21A85BCA" w14:textId="75B0B9C0" w:rsidR="00391EF3" w:rsidRPr="00391EF3" w:rsidRDefault="00391EF3" w:rsidP="00391EF3">
      <w:pPr>
        <w:spacing w:before="240"/>
        <w:jc w:val="both"/>
        <w:rPr>
          <w:rFonts w:ascii="Times New Roman" w:eastAsia="Times New Roman" w:hAnsi="Times New Roman" w:cs="Times New Roman"/>
          <w:sz w:val="24"/>
          <w:szCs w:val="24"/>
        </w:rPr>
      </w:pPr>
      <w:r w:rsidRPr="00391EF3">
        <w:rPr>
          <w:rFonts w:ascii="Times New Roman" w:eastAsia="Times New Roman" w:hAnsi="Times New Roman" w:cs="Times New Roman"/>
          <w:sz w:val="24"/>
          <w:szCs w:val="24"/>
        </w:rPr>
        <w:lastRenderedPageBreak/>
        <w:t>15. Todas las demás funciones que determine la ley</w:t>
      </w:r>
    </w:p>
    <w:p w14:paraId="19AA8BCF" w14:textId="61DACAF1" w:rsidR="00F16EAC" w:rsidRDefault="00F16EAC" w:rsidP="00391E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w:t>
      </w:r>
      <w:r>
        <w:rPr>
          <w:rFonts w:ascii="Times New Roman" w:eastAsia="Times New Roman" w:hAnsi="Times New Roman" w:cs="Times New Roman"/>
          <w:sz w:val="24"/>
          <w:szCs w:val="24"/>
        </w:rPr>
        <w:t xml:space="preserve"> Adiciónese a la Sección Segunda del Capítulo IV, del Título II de la Ley 5ª de 1992 con un artículo nuevo del siguiente tenor.</w:t>
      </w:r>
    </w:p>
    <w:p w14:paraId="694FBA3D" w14:textId="3ABBA8E4" w:rsidR="009B4E5C" w:rsidRDefault="00F16EAC" w:rsidP="00F16EAC">
      <w:pPr>
        <w:spacing w:before="240"/>
        <w:ind w:left="720"/>
        <w:jc w:val="both"/>
        <w:rPr>
          <w:rFonts w:ascii="Times New Roman" w:eastAsia="Times New Roman" w:hAnsi="Times New Roman" w:cs="Times New Roman"/>
          <w:sz w:val="24"/>
          <w:szCs w:val="24"/>
        </w:rPr>
      </w:pPr>
      <w:r w:rsidRPr="00F16EAC">
        <w:rPr>
          <w:rFonts w:ascii="Times New Roman" w:eastAsia="Times New Roman" w:hAnsi="Times New Roman" w:cs="Times New Roman"/>
          <w:b/>
          <w:bCs/>
          <w:sz w:val="24"/>
          <w:szCs w:val="24"/>
        </w:rPr>
        <w:t>Artículo 61 R.</w:t>
      </w:r>
      <w:r w:rsidRPr="00F16EAC">
        <w:rPr>
          <w:rFonts w:ascii="Times New Roman" w:eastAsia="Times New Roman" w:hAnsi="Times New Roman" w:cs="Times New Roman"/>
          <w:sz w:val="24"/>
          <w:szCs w:val="24"/>
        </w:rPr>
        <w:t xml:space="preserve"> Sesiones. La Comisión Legal para la Defensa y Protección del Campesino se reunirá</w:t>
      </w:r>
      <w:r>
        <w:rPr>
          <w:rFonts w:ascii="Times New Roman" w:eastAsia="Times New Roman" w:hAnsi="Times New Roman" w:cs="Times New Roman"/>
          <w:sz w:val="24"/>
          <w:szCs w:val="24"/>
        </w:rPr>
        <w:t xml:space="preserve"> </w:t>
      </w:r>
      <w:r w:rsidRPr="00F16EAC">
        <w:rPr>
          <w:rFonts w:ascii="Times New Roman" w:eastAsia="Times New Roman" w:hAnsi="Times New Roman" w:cs="Times New Roman"/>
          <w:sz w:val="24"/>
          <w:szCs w:val="24"/>
        </w:rPr>
        <w:t>como mínimo una vez al mes y por convocatoria de su Presidente cuando lo considere necesario. Sus decisiones se adoptarán por las mayorías requeridas en las demás Comisiones Legales del Congreso. Las decisiones de la Comisión serán adoptadas por mayoría simple.</w:t>
      </w:r>
    </w:p>
    <w:p w14:paraId="6DA1211D" w14:textId="08E1774E" w:rsidR="00CE32D4" w:rsidRDefault="00CE32D4" w:rsidP="00CE32D4">
      <w:pPr>
        <w:spacing w:before="240"/>
        <w:rPr>
          <w:rFonts w:ascii="Times New Roman" w:hAnsi="Times New Roman"/>
          <w:sz w:val="24"/>
          <w:szCs w:val="24"/>
        </w:rPr>
      </w:pPr>
      <w:r>
        <w:rPr>
          <w:rFonts w:ascii="Times New Roman" w:hAnsi="Times New Roman"/>
          <w:b/>
          <w:sz w:val="24"/>
          <w:szCs w:val="24"/>
        </w:rPr>
        <w:t xml:space="preserve">ARTÍCULO 13°. </w:t>
      </w:r>
      <w:r>
        <w:rPr>
          <w:rFonts w:ascii="Times New Roman" w:hAnsi="Times New Roman"/>
          <w:sz w:val="24"/>
          <w:szCs w:val="24"/>
        </w:rPr>
        <w:t>Modifíquese el numeral 2.6.10 del artículo 369 de la Ley 5ª de 1992, el cual quedará así:</w:t>
      </w:r>
    </w:p>
    <w:p w14:paraId="5980404F" w14:textId="08601B19" w:rsidR="00CE32D4" w:rsidRPr="00E454F2" w:rsidRDefault="00CE32D4" w:rsidP="00CE32D4">
      <w:pPr>
        <w:shd w:val="clear" w:color="auto" w:fill="FFFFFF"/>
        <w:spacing w:before="160" w:line="336" w:lineRule="auto"/>
        <w:ind w:left="720" w:right="720"/>
        <w:rPr>
          <w:rFonts w:ascii="Times New Roman" w:hAnsi="Times New Roman"/>
          <w:b/>
          <w:bCs/>
          <w:sz w:val="24"/>
          <w:szCs w:val="24"/>
          <w:u w:val="single"/>
        </w:rPr>
      </w:pPr>
      <w:r>
        <w:rPr>
          <w:rFonts w:ascii="Times New Roman" w:hAnsi="Times New Roman"/>
          <w:sz w:val="24"/>
          <w:szCs w:val="24"/>
        </w:rPr>
        <w:t>2.6.1</w:t>
      </w:r>
      <w:r w:rsidR="00821BC3">
        <w:rPr>
          <w:rFonts w:ascii="Times New Roman" w:hAnsi="Times New Roman"/>
          <w:sz w:val="24"/>
          <w:szCs w:val="24"/>
        </w:rPr>
        <w:t>0</w:t>
      </w:r>
      <w:r>
        <w:rPr>
          <w:rFonts w:ascii="Times New Roman" w:hAnsi="Times New Roman"/>
          <w:sz w:val="24"/>
          <w:szCs w:val="24"/>
        </w:rPr>
        <w:t xml:space="preserve">. Comisión de Derechos Humanos y Audiencias y </w:t>
      </w:r>
      <w:r w:rsidRPr="00E454F2">
        <w:rPr>
          <w:rFonts w:ascii="Times New Roman" w:hAnsi="Times New Roman"/>
          <w:b/>
          <w:bCs/>
          <w:sz w:val="24"/>
          <w:szCs w:val="24"/>
          <w:u w:val="single"/>
        </w:rPr>
        <w:t>Comisión Legal para la Defensa y Protección del Campesino.</w:t>
      </w:r>
    </w:p>
    <w:tbl>
      <w:tblPr>
        <w:tblW w:w="7786" w:type="dxa"/>
        <w:jc w:val="center"/>
        <w:tblBorders>
          <w:top w:val="nil"/>
          <w:left w:val="nil"/>
          <w:bottom w:val="nil"/>
          <w:right w:val="nil"/>
          <w:insideH w:val="nil"/>
          <w:insideV w:val="nil"/>
        </w:tblBorders>
        <w:tblLayout w:type="fixed"/>
        <w:tblLook w:val="0600" w:firstRow="0" w:lastRow="0" w:firstColumn="0" w:lastColumn="0" w:noHBand="1" w:noVBand="1"/>
      </w:tblPr>
      <w:tblGrid>
        <w:gridCol w:w="2257"/>
        <w:gridCol w:w="3828"/>
        <w:gridCol w:w="1701"/>
      </w:tblGrid>
      <w:tr w:rsidR="00CE32D4" w14:paraId="3E550DAB" w14:textId="77777777" w:rsidTr="002B64AB">
        <w:trPr>
          <w:trHeight w:val="495"/>
          <w:jc w:val="center"/>
        </w:trPr>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FEA65" w14:textId="77777777" w:rsidR="00CE32D4" w:rsidRDefault="00CE32D4" w:rsidP="002B64AB">
            <w:pPr>
              <w:spacing w:before="240"/>
              <w:rPr>
                <w:rFonts w:ascii="Times New Roman" w:hAnsi="Times New Roman"/>
                <w:b/>
                <w:sz w:val="24"/>
                <w:szCs w:val="24"/>
              </w:rPr>
            </w:pPr>
            <w:r>
              <w:rPr>
                <w:rFonts w:ascii="Times New Roman" w:hAnsi="Times New Roman"/>
                <w:b/>
                <w:sz w:val="24"/>
                <w:szCs w:val="24"/>
              </w:rPr>
              <w:t>N° Cargos</w:t>
            </w:r>
          </w:p>
        </w:tc>
        <w:tc>
          <w:tcPr>
            <w:tcW w:w="38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3FFA69" w14:textId="77777777" w:rsidR="00CE32D4" w:rsidRDefault="00CE32D4" w:rsidP="002B64AB">
            <w:pPr>
              <w:spacing w:before="240"/>
              <w:rPr>
                <w:rFonts w:ascii="Times New Roman" w:hAnsi="Times New Roman"/>
                <w:b/>
                <w:sz w:val="24"/>
                <w:szCs w:val="24"/>
              </w:rPr>
            </w:pPr>
            <w:r>
              <w:rPr>
                <w:rFonts w:ascii="Times New Roman" w:hAnsi="Times New Roman"/>
                <w:b/>
                <w:sz w:val="24"/>
                <w:szCs w:val="24"/>
              </w:rPr>
              <w:t>Nombre del cargo</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766032" w14:textId="77777777" w:rsidR="00CE32D4" w:rsidRDefault="00CE32D4" w:rsidP="002B64AB">
            <w:pPr>
              <w:spacing w:before="240"/>
              <w:rPr>
                <w:rFonts w:ascii="Times New Roman" w:hAnsi="Times New Roman"/>
                <w:b/>
                <w:sz w:val="24"/>
                <w:szCs w:val="24"/>
              </w:rPr>
            </w:pPr>
            <w:r>
              <w:rPr>
                <w:rFonts w:ascii="Times New Roman" w:hAnsi="Times New Roman"/>
                <w:b/>
                <w:sz w:val="24"/>
                <w:szCs w:val="24"/>
              </w:rPr>
              <w:t>Grado</w:t>
            </w:r>
          </w:p>
        </w:tc>
      </w:tr>
      <w:tr w:rsidR="00CE32D4" w14:paraId="45141B08" w14:textId="77777777" w:rsidTr="002B64AB">
        <w:trPr>
          <w:trHeight w:val="495"/>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FA391A" w14:textId="77777777" w:rsidR="00CE32D4" w:rsidRDefault="00CE32D4" w:rsidP="002B64AB">
            <w:pPr>
              <w:spacing w:before="240"/>
              <w:rPr>
                <w:rFonts w:ascii="Times New Roman" w:hAnsi="Times New Roman"/>
                <w:sz w:val="24"/>
                <w:szCs w:val="24"/>
              </w:rPr>
            </w:pPr>
            <w:r>
              <w:rPr>
                <w:rFonts w:ascii="Times New Roman" w:hAnsi="Times New Roman"/>
                <w:sz w:val="24"/>
                <w:szCs w:val="24"/>
              </w:rPr>
              <w:t>1</w:t>
            </w:r>
          </w:p>
        </w:tc>
        <w:tc>
          <w:tcPr>
            <w:tcW w:w="3829" w:type="dxa"/>
            <w:tcBorders>
              <w:top w:val="nil"/>
              <w:left w:val="nil"/>
              <w:bottom w:val="single" w:sz="8" w:space="0" w:color="000000"/>
              <w:right w:val="single" w:sz="8" w:space="0" w:color="000000"/>
            </w:tcBorders>
            <w:tcMar>
              <w:top w:w="100" w:type="dxa"/>
              <w:left w:w="100" w:type="dxa"/>
              <w:bottom w:w="100" w:type="dxa"/>
              <w:right w:w="100" w:type="dxa"/>
            </w:tcMar>
          </w:tcPr>
          <w:p w14:paraId="1D6D8E70" w14:textId="77777777" w:rsidR="00CE32D4" w:rsidRDefault="00CE32D4" w:rsidP="002B64AB">
            <w:pPr>
              <w:spacing w:before="240"/>
              <w:rPr>
                <w:rFonts w:ascii="Times New Roman" w:hAnsi="Times New Roman"/>
                <w:sz w:val="24"/>
                <w:szCs w:val="24"/>
              </w:rPr>
            </w:pPr>
            <w:r>
              <w:rPr>
                <w:rFonts w:ascii="Times New Roman" w:hAnsi="Times New Roman"/>
                <w:sz w:val="24"/>
                <w:szCs w:val="24"/>
              </w:rPr>
              <w:t>Coordinador de Comisión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0EFE190F" w14:textId="77777777" w:rsidR="00CE32D4" w:rsidRDefault="00CE32D4" w:rsidP="002B64AB">
            <w:pPr>
              <w:spacing w:before="240"/>
              <w:rPr>
                <w:rFonts w:ascii="Times New Roman" w:hAnsi="Times New Roman"/>
                <w:sz w:val="24"/>
                <w:szCs w:val="24"/>
              </w:rPr>
            </w:pPr>
            <w:r>
              <w:rPr>
                <w:rFonts w:ascii="Times New Roman" w:hAnsi="Times New Roman"/>
                <w:sz w:val="24"/>
                <w:szCs w:val="24"/>
              </w:rPr>
              <w:t>06</w:t>
            </w:r>
          </w:p>
        </w:tc>
      </w:tr>
      <w:tr w:rsidR="00CE32D4" w14:paraId="5B35A947" w14:textId="77777777" w:rsidTr="002B64AB">
        <w:trPr>
          <w:trHeight w:val="495"/>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5DDFCB" w14:textId="77777777" w:rsidR="00CE32D4" w:rsidRDefault="00CE32D4" w:rsidP="002B64AB">
            <w:pPr>
              <w:spacing w:before="240"/>
              <w:rPr>
                <w:rFonts w:ascii="Times New Roman" w:hAnsi="Times New Roman"/>
                <w:sz w:val="24"/>
                <w:szCs w:val="24"/>
              </w:rPr>
            </w:pPr>
            <w:r>
              <w:rPr>
                <w:rFonts w:ascii="Times New Roman" w:hAnsi="Times New Roman"/>
                <w:sz w:val="24"/>
                <w:szCs w:val="24"/>
              </w:rPr>
              <w:t>1</w:t>
            </w:r>
          </w:p>
        </w:tc>
        <w:tc>
          <w:tcPr>
            <w:tcW w:w="3829" w:type="dxa"/>
            <w:tcBorders>
              <w:top w:val="nil"/>
              <w:left w:val="nil"/>
              <w:bottom w:val="single" w:sz="8" w:space="0" w:color="000000"/>
              <w:right w:val="single" w:sz="8" w:space="0" w:color="000000"/>
            </w:tcBorders>
            <w:tcMar>
              <w:top w:w="100" w:type="dxa"/>
              <w:left w:w="100" w:type="dxa"/>
              <w:bottom w:w="100" w:type="dxa"/>
              <w:right w:w="100" w:type="dxa"/>
            </w:tcMar>
          </w:tcPr>
          <w:p w14:paraId="3F5F3913" w14:textId="77777777" w:rsidR="00CE32D4" w:rsidRDefault="00CE32D4" w:rsidP="002B64AB">
            <w:pPr>
              <w:spacing w:before="240"/>
              <w:rPr>
                <w:rFonts w:ascii="Times New Roman" w:hAnsi="Times New Roman"/>
                <w:sz w:val="24"/>
                <w:szCs w:val="24"/>
              </w:rPr>
            </w:pPr>
            <w:r>
              <w:rPr>
                <w:rFonts w:ascii="Times New Roman" w:hAnsi="Times New Roman"/>
                <w:sz w:val="24"/>
                <w:szCs w:val="24"/>
              </w:rPr>
              <w:t>Transcriptor</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431D6EEF" w14:textId="77777777" w:rsidR="00CE32D4" w:rsidRDefault="00CE32D4" w:rsidP="002B64AB">
            <w:pPr>
              <w:spacing w:before="240"/>
              <w:rPr>
                <w:rFonts w:ascii="Times New Roman" w:hAnsi="Times New Roman"/>
                <w:sz w:val="24"/>
                <w:szCs w:val="24"/>
              </w:rPr>
            </w:pPr>
            <w:r>
              <w:rPr>
                <w:rFonts w:ascii="Times New Roman" w:hAnsi="Times New Roman"/>
                <w:sz w:val="24"/>
                <w:szCs w:val="24"/>
              </w:rPr>
              <w:t>04</w:t>
            </w:r>
          </w:p>
        </w:tc>
      </w:tr>
      <w:tr w:rsidR="00CE32D4" w14:paraId="7F419EEB" w14:textId="77777777" w:rsidTr="002B64AB">
        <w:trPr>
          <w:trHeight w:val="495"/>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ABFC8F" w14:textId="77777777" w:rsidR="00CE32D4" w:rsidRDefault="00CE32D4" w:rsidP="002B64AB">
            <w:pPr>
              <w:spacing w:before="240"/>
              <w:rPr>
                <w:rFonts w:ascii="Times New Roman" w:hAnsi="Times New Roman"/>
                <w:sz w:val="24"/>
                <w:szCs w:val="24"/>
              </w:rPr>
            </w:pPr>
            <w:r>
              <w:rPr>
                <w:rFonts w:ascii="Times New Roman" w:hAnsi="Times New Roman"/>
                <w:sz w:val="24"/>
                <w:szCs w:val="24"/>
              </w:rPr>
              <w:t>1</w:t>
            </w:r>
          </w:p>
        </w:tc>
        <w:tc>
          <w:tcPr>
            <w:tcW w:w="3829" w:type="dxa"/>
            <w:tcBorders>
              <w:top w:val="nil"/>
              <w:left w:val="nil"/>
              <w:bottom w:val="single" w:sz="8" w:space="0" w:color="000000"/>
              <w:right w:val="single" w:sz="8" w:space="0" w:color="000000"/>
            </w:tcBorders>
            <w:tcMar>
              <w:top w:w="100" w:type="dxa"/>
              <w:left w:w="100" w:type="dxa"/>
              <w:bottom w:w="100" w:type="dxa"/>
              <w:right w:w="100" w:type="dxa"/>
            </w:tcMar>
          </w:tcPr>
          <w:p w14:paraId="4504C5C7" w14:textId="77777777" w:rsidR="00CE32D4" w:rsidRDefault="00CE32D4" w:rsidP="002B64AB">
            <w:pPr>
              <w:spacing w:before="240"/>
              <w:rPr>
                <w:rFonts w:ascii="Times New Roman" w:hAnsi="Times New Roman"/>
                <w:sz w:val="24"/>
                <w:szCs w:val="24"/>
              </w:rPr>
            </w:pPr>
            <w:r>
              <w:rPr>
                <w:rFonts w:ascii="Times New Roman" w:hAnsi="Times New Roman"/>
                <w:sz w:val="24"/>
                <w:szCs w:val="24"/>
              </w:rPr>
              <w:t>Mecanógrafa</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324363D" w14:textId="77777777" w:rsidR="00CE32D4" w:rsidRDefault="00CE32D4" w:rsidP="002B64AB">
            <w:pPr>
              <w:spacing w:before="240"/>
              <w:rPr>
                <w:rFonts w:ascii="Times New Roman" w:hAnsi="Times New Roman"/>
                <w:sz w:val="24"/>
                <w:szCs w:val="24"/>
              </w:rPr>
            </w:pPr>
            <w:r>
              <w:rPr>
                <w:rFonts w:ascii="Times New Roman" w:hAnsi="Times New Roman"/>
                <w:sz w:val="24"/>
                <w:szCs w:val="24"/>
              </w:rPr>
              <w:t>03</w:t>
            </w:r>
          </w:p>
        </w:tc>
      </w:tr>
    </w:tbl>
    <w:p w14:paraId="273E9E83" w14:textId="4CAA8DF4" w:rsidR="009B4E5C" w:rsidRDefault="009B4E5C" w:rsidP="0076306F">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p>
    <w:p w14:paraId="4F8D0DCD" w14:textId="2C32C8DC" w:rsidR="00CE32D4" w:rsidRDefault="00CE32D4" w:rsidP="00CE32D4">
      <w:pPr>
        <w:shd w:val="clear" w:color="auto" w:fill="FFFFFF"/>
        <w:spacing w:before="160" w:after="160" w:line="333" w:lineRule="auto"/>
        <w:jc w:val="both"/>
        <w:rPr>
          <w:rFonts w:ascii="Times New Roman" w:hAnsi="Times New Roman"/>
          <w:sz w:val="24"/>
          <w:szCs w:val="24"/>
        </w:rPr>
      </w:pPr>
      <w:r>
        <w:rPr>
          <w:rFonts w:ascii="Times New Roman" w:hAnsi="Times New Roman"/>
          <w:b/>
          <w:sz w:val="24"/>
          <w:szCs w:val="24"/>
        </w:rPr>
        <w:t xml:space="preserve">ARTÍCULO 14°. </w:t>
      </w:r>
      <w:r>
        <w:rPr>
          <w:rFonts w:ascii="Times New Roman" w:hAnsi="Times New Roman"/>
          <w:sz w:val="24"/>
          <w:szCs w:val="24"/>
        </w:rPr>
        <w:t>Adiciónese el artículo 383 de la Ley 5ª de 1992, con el numeral 3.17, del siguiente tenor:</w:t>
      </w:r>
    </w:p>
    <w:p w14:paraId="71575EA4" w14:textId="77777777" w:rsidR="00CE32D4" w:rsidRDefault="00CE32D4" w:rsidP="00E454F2">
      <w:pPr>
        <w:spacing w:before="160" w:after="160" w:line="336" w:lineRule="auto"/>
        <w:ind w:left="720" w:right="720"/>
        <w:jc w:val="center"/>
        <w:rPr>
          <w:rFonts w:ascii="Times New Roman" w:hAnsi="Times New Roman"/>
          <w:sz w:val="24"/>
          <w:szCs w:val="24"/>
        </w:rPr>
      </w:pPr>
      <w:r>
        <w:rPr>
          <w:rFonts w:ascii="Times New Roman" w:hAnsi="Times New Roman"/>
          <w:sz w:val="24"/>
          <w:szCs w:val="24"/>
          <w:highlight w:val="white"/>
        </w:rPr>
        <w:t>3.17. Comisión Legal</w:t>
      </w:r>
      <w:r>
        <w:rPr>
          <w:rFonts w:ascii="Times New Roman" w:hAnsi="Times New Roman"/>
          <w:sz w:val="24"/>
          <w:szCs w:val="24"/>
        </w:rPr>
        <w:t xml:space="preserve"> para la Defensa y Protección del Campesino.</w:t>
      </w:r>
    </w:p>
    <w:tbl>
      <w:tblPr>
        <w:tblW w:w="6525" w:type="dxa"/>
        <w:tblInd w:w="610" w:type="dxa"/>
        <w:tblBorders>
          <w:top w:val="nil"/>
          <w:left w:val="nil"/>
          <w:bottom w:val="nil"/>
          <w:right w:val="nil"/>
          <w:insideH w:val="nil"/>
          <w:insideV w:val="nil"/>
        </w:tblBorders>
        <w:tblLayout w:type="fixed"/>
        <w:tblLook w:val="0600" w:firstRow="0" w:lastRow="0" w:firstColumn="0" w:lastColumn="0" w:noHBand="1" w:noVBand="1"/>
      </w:tblPr>
      <w:tblGrid>
        <w:gridCol w:w="1680"/>
        <w:gridCol w:w="3555"/>
        <w:gridCol w:w="1290"/>
      </w:tblGrid>
      <w:tr w:rsidR="00CE32D4" w14:paraId="07FF0837" w14:textId="77777777" w:rsidTr="002B64AB">
        <w:trPr>
          <w:trHeight w:val="495"/>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6AC5E" w14:textId="77777777" w:rsidR="00CE32D4" w:rsidRDefault="00CE32D4" w:rsidP="00E454F2">
            <w:pPr>
              <w:spacing w:before="240"/>
              <w:jc w:val="center"/>
              <w:rPr>
                <w:rFonts w:ascii="Times New Roman" w:hAnsi="Times New Roman"/>
                <w:b/>
                <w:sz w:val="24"/>
                <w:szCs w:val="24"/>
              </w:rPr>
            </w:pPr>
            <w:r>
              <w:rPr>
                <w:rFonts w:ascii="Times New Roman" w:hAnsi="Times New Roman"/>
                <w:b/>
                <w:sz w:val="24"/>
                <w:szCs w:val="24"/>
              </w:rPr>
              <w:t>N° Cargos</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9F767B" w14:textId="77777777" w:rsidR="00CE32D4" w:rsidRDefault="00CE32D4" w:rsidP="00E454F2">
            <w:pPr>
              <w:spacing w:before="240"/>
              <w:jc w:val="center"/>
              <w:rPr>
                <w:rFonts w:ascii="Times New Roman" w:hAnsi="Times New Roman"/>
                <w:b/>
                <w:sz w:val="24"/>
                <w:szCs w:val="24"/>
              </w:rPr>
            </w:pPr>
            <w:r>
              <w:rPr>
                <w:rFonts w:ascii="Times New Roman" w:hAnsi="Times New Roman"/>
                <w:b/>
                <w:sz w:val="24"/>
                <w:szCs w:val="24"/>
              </w:rPr>
              <w:t>Nombre del cargo</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910879" w14:textId="77777777" w:rsidR="00CE32D4" w:rsidRDefault="00CE32D4" w:rsidP="00E454F2">
            <w:pPr>
              <w:spacing w:before="240"/>
              <w:jc w:val="center"/>
              <w:rPr>
                <w:rFonts w:ascii="Times New Roman" w:hAnsi="Times New Roman"/>
                <w:b/>
                <w:sz w:val="24"/>
                <w:szCs w:val="24"/>
              </w:rPr>
            </w:pPr>
            <w:r>
              <w:rPr>
                <w:rFonts w:ascii="Times New Roman" w:hAnsi="Times New Roman"/>
                <w:b/>
                <w:sz w:val="24"/>
                <w:szCs w:val="24"/>
              </w:rPr>
              <w:t>Grado</w:t>
            </w:r>
          </w:p>
        </w:tc>
      </w:tr>
      <w:tr w:rsidR="00CE32D4" w14:paraId="3BF192B9" w14:textId="77777777" w:rsidTr="002B64AB">
        <w:trPr>
          <w:trHeight w:val="495"/>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6980E" w14:textId="3D968A51" w:rsidR="00CE32D4" w:rsidRPr="00CE32D4" w:rsidRDefault="00CE32D4" w:rsidP="00E454F2">
            <w:pPr>
              <w:spacing w:before="240"/>
              <w:jc w:val="center"/>
              <w:rPr>
                <w:rFonts w:ascii="Times New Roman" w:hAnsi="Times New Roman"/>
                <w:bCs/>
                <w:sz w:val="24"/>
                <w:szCs w:val="24"/>
              </w:rPr>
            </w:pPr>
            <w:r w:rsidRPr="00CE32D4">
              <w:rPr>
                <w:rFonts w:ascii="Times New Roman" w:hAnsi="Times New Roman"/>
                <w:bCs/>
                <w:sz w:val="24"/>
                <w:szCs w:val="24"/>
              </w:rPr>
              <w:lastRenderedPageBreak/>
              <w:t>1</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3450B0" w14:textId="6C0D7C28" w:rsidR="00CE32D4" w:rsidRPr="00CE32D4" w:rsidRDefault="00CE32D4" w:rsidP="00E454F2">
            <w:pPr>
              <w:spacing w:before="240"/>
              <w:jc w:val="center"/>
              <w:rPr>
                <w:rFonts w:ascii="Times New Roman" w:hAnsi="Times New Roman"/>
                <w:bCs/>
                <w:sz w:val="24"/>
                <w:szCs w:val="24"/>
              </w:rPr>
            </w:pPr>
            <w:r w:rsidRPr="00CE32D4">
              <w:rPr>
                <w:rFonts w:ascii="Times New Roman" w:hAnsi="Times New Roman"/>
                <w:bCs/>
                <w:sz w:val="24"/>
                <w:szCs w:val="24"/>
              </w:rPr>
              <w:t>Secretaria Ejecutiva</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0856AA" w14:textId="15980FBE" w:rsidR="00CE32D4" w:rsidRPr="00CE32D4" w:rsidRDefault="00CE32D4" w:rsidP="00E454F2">
            <w:pPr>
              <w:spacing w:before="240"/>
              <w:jc w:val="center"/>
              <w:rPr>
                <w:rFonts w:ascii="Times New Roman" w:hAnsi="Times New Roman"/>
                <w:bCs/>
                <w:sz w:val="24"/>
                <w:szCs w:val="24"/>
              </w:rPr>
            </w:pPr>
            <w:r w:rsidRPr="00CE32D4">
              <w:rPr>
                <w:rFonts w:ascii="Times New Roman" w:hAnsi="Times New Roman"/>
                <w:bCs/>
                <w:sz w:val="24"/>
                <w:szCs w:val="24"/>
              </w:rPr>
              <w:t>05</w:t>
            </w:r>
          </w:p>
        </w:tc>
      </w:tr>
      <w:tr w:rsidR="00CE32D4" w14:paraId="49EC3994" w14:textId="77777777" w:rsidTr="00CE32D4">
        <w:trPr>
          <w:trHeight w:val="495"/>
        </w:trPr>
        <w:tc>
          <w:tcPr>
            <w:tcW w:w="1680" w:type="dxa"/>
            <w:tcBorders>
              <w:top w:val="nil"/>
              <w:left w:val="single" w:sz="8" w:space="0" w:color="000000"/>
              <w:bottom w:val="nil"/>
              <w:right w:val="single" w:sz="8" w:space="0" w:color="000000"/>
            </w:tcBorders>
            <w:tcMar>
              <w:top w:w="100" w:type="dxa"/>
              <w:left w:w="100" w:type="dxa"/>
              <w:bottom w:w="100" w:type="dxa"/>
              <w:right w:w="100" w:type="dxa"/>
            </w:tcMar>
          </w:tcPr>
          <w:p w14:paraId="5DEADBED" w14:textId="77777777" w:rsidR="00CE32D4" w:rsidRDefault="00CE32D4" w:rsidP="00E454F2">
            <w:pPr>
              <w:spacing w:before="240"/>
              <w:jc w:val="center"/>
              <w:rPr>
                <w:rFonts w:ascii="Times New Roman" w:hAnsi="Times New Roman"/>
                <w:sz w:val="24"/>
                <w:szCs w:val="24"/>
              </w:rPr>
            </w:pPr>
            <w:r>
              <w:rPr>
                <w:rFonts w:ascii="Times New Roman" w:hAnsi="Times New Roman"/>
                <w:sz w:val="24"/>
                <w:szCs w:val="24"/>
              </w:rPr>
              <w:t>2</w:t>
            </w:r>
          </w:p>
        </w:tc>
        <w:tc>
          <w:tcPr>
            <w:tcW w:w="3555" w:type="dxa"/>
            <w:tcBorders>
              <w:top w:val="nil"/>
              <w:left w:val="nil"/>
              <w:bottom w:val="nil"/>
              <w:right w:val="single" w:sz="8" w:space="0" w:color="000000"/>
            </w:tcBorders>
            <w:tcMar>
              <w:top w:w="100" w:type="dxa"/>
              <w:left w:w="100" w:type="dxa"/>
              <w:bottom w:w="100" w:type="dxa"/>
              <w:right w:w="100" w:type="dxa"/>
            </w:tcMar>
          </w:tcPr>
          <w:p w14:paraId="16040AE9" w14:textId="77777777" w:rsidR="00CE32D4" w:rsidRDefault="00CE32D4" w:rsidP="00E454F2">
            <w:pPr>
              <w:spacing w:before="240"/>
              <w:jc w:val="center"/>
              <w:rPr>
                <w:rFonts w:ascii="Times New Roman" w:hAnsi="Times New Roman"/>
                <w:sz w:val="24"/>
                <w:szCs w:val="24"/>
              </w:rPr>
            </w:pPr>
            <w:r>
              <w:rPr>
                <w:rFonts w:ascii="Times New Roman" w:hAnsi="Times New Roman"/>
                <w:sz w:val="24"/>
                <w:szCs w:val="24"/>
              </w:rPr>
              <w:t>Profesional Universitario</w:t>
            </w:r>
          </w:p>
        </w:tc>
        <w:tc>
          <w:tcPr>
            <w:tcW w:w="1290" w:type="dxa"/>
            <w:tcBorders>
              <w:top w:val="nil"/>
              <w:left w:val="nil"/>
              <w:bottom w:val="nil"/>
              <w:right w:val="single" w:sz="8" w:space="0" w:color="000000"/>
            </w:tcBorders>
            <w:tcMar>
              <w:top w:w="100" w:type="dxa"/>
              <w:left w:w="100" w:type="dxa"/>
              <w:bottom w:w="100" w:type="dxa"/>
              <w:right w:w="100" w:type="dxa"/>
            </w:tcMar>
          </w:tcPr>
          <w:p w14:paraId="34235121" w14:textId="77777777" w:rsidR="00CE32D4" w:rsidRDefault="00CE32D4" w:rsidP="00E454F2">
            <w:pPr>
              <w:spacing w:before="240"/>
              <w:jc w:val="center"/>
              <w:rPr>
                <w:rFonts w:ascii="Times New Roman" w:hAnsi="Times New Roman"/>
                <w:sz w:val="24"/>
                <w:szCs w:val="24"/>
              </w:rPr>
            </w:pPr>
            <w:r>
              <w:rPr>
                <w:rFonts w:ascii="Times New Roman" w:hAnsi="Times New Roman"/>
                <w:sz w:val="24"/>
                <w:szCs w:val="24"/>
              </w:rPr>
              <w:t>06</w:t>
            </w:r>
          </w:p>
        </w:tc>
      </w:tr>
      <w:tr w:rsidR="00CE32D4" w14:paraId="6A73E00D" w14:textId="77777777" w:rsidTr="002B64AB">
        <w:trPr>
          <w:trHeight w:val="49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5DA014" w14:textId="07BAA5BC" w:rsidR="00CE32D4" w:rsidRDefault="00CE32D4" w:rsidP="00E454F2">
            <w:pPr>
              <w:spacing w:before="240"/>
              <w:jc w:val="center"/>
              <w:rPr>
                <w:rFonts w:ascii="Times New Roman" w:hAnsi="Times New Roman"/>
                <w:sz w:val="24"/>
                <w:szCs w:val="24"/>
              </w:rPr>
            </w:pPr>
            <w:r>
              <w:rPr>
                <w:rFonts w:ascii="Times New Roman" w:hAnsi="Times New Roman"/>
                <w:sz w:val="24"/>
                <w:szCs w:val="24"/>
              </w:rPr>
              <w:t>1</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55D2F3A2" w14:textId="2D9B9BEE" w:rsidR="00CE32D4" w:rsidRDefault="00CE32D4" w:rsidP="00E454F2">
            <w:pPr>
              <w:spacing w:before="240"/>
              <w:jc w:val="center"/>
              <w:rPr>
                <w:rFonts w:ascii="Times New Roman" w:hAnsi="Times New Roman"/>
                <w:sz w:val="24"/>
                <w:szCs w:val="24"/>
              </w:rPr>
            </w:pPr>
            <w:r>
              <w:rPr>
                <w:rFonts w:ascii="Times New Roman" w:hAnsi="Times New Roman"/>
                <w:sz w:val="24"/>
                <w:szCs w:val="24"/>
              </w:rPr>
              <w:t>Operador de Equipo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18D97BED" w14:textId="01936930" w:rsidR="00CE32D4" w:rsidRDefault="00CE32D4" w:rsidP="00E454F2">
            <w:pPr>
              <w:spacing w:before="240"/>
              <w:jc w:val="center"/>
              <w:rPr>
                <w:rFonts w:ascii="Times New Roman" w:hAnsi="Times New Roman"/>
                <w:sz w:val="24"/>
                <w:szCs w:val="24"/>
              </w:rPr>
            </w:pPr>
            <w:r>
              <w:rPr>
                <w:rFonts w:ascii="Times New Roman" w:hAnsi="Times New Roman"/>
                <w:sz w:val="24"/>
                <w:szCs w:val="24"/>
              </w:rPr>
              <w:t>05</w:t>
            </w:r>
          </w:p>
        </w:tc>
      </w:tr>
    </w:tbl>
    <w:p w14:paraId="4614A055" w14:textId="0E74FDDB" w:rsidR="00CE32D4" w:rsidRDefault="00CE32D4" w:rsidP="0076306F">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p>
    <w:p w14:paraId="28ABF4BF" w14:textId="77777777" w:rsidR="00821BC3" w:rsidRDefault="00821BC3" w:rsidP="00821BC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FUNCIONES DEL (LA) COORDINADOR(A) DE LA COMISIÓN LEGAL PARA LA DEFENSA Y PROTECCIÓN DEL CAMPESINO</w:t>
      </w:r>
      <w:r>
        <w:rPr>
          <w:rFonts w:ascii="Times New Roman" w:eastAsia="Times New Roman" w:hAnsi="Times New Roman" w:cs="Times New Roman"/>
          <w:sz w:val="24"/>
          <w:szCs w:val="24"/>
        </w:rPr>
        <w:t>. Él o la Coordinador(a) de la Comisión</w:t>
      </w:r>
      <w:r>
        <w:rPr>
          <w:rFonts w:ascii="Times New Roman" w:eastAsia="Times New Roman" w:hAnsi="Times New Roman" w:cs="Times New Roman"/>
          <w:sz w:val="24"/>
          <w:szCs w:val="24"/>
          <w:highlight w:val="white"/>
        </w:rPr>
        <w:t xml:space="preserve"> Legal</w:t>
      </w:r>
      <w:r>
        <w:rPr>
          <w:rFonts w:ascii="Times New Roman" w:eastAsia="Times New Roman" w:hAnsi="Times New Roman" w:cs="Times New Roman"/>
          <w:sz w:val="24"/>
          <w:szCs w:val="24"/>
        </w:rPr>
        <w:t xml:space="preserve"> para la Defensa y Protección del Campesino tendrá las siguientes funciones:</w:t>
      </w:r>
    </w:p>
    <w:p w14:paraId="67D9021A" w14:textId="77777777" w:rsidR="00821BC3" w:rsidRDefault="00821BC3" w:rsidP="00821BC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Realizar y coordinar la labor administrativa de la Comisión.</w:t>
      </w:r>
    </w:p>
    <w:p w14:paraId="0B328610" w14:textId="77777777" w:rsidR="00821BC3" w:rsidRDefault="00821BC3" w:rsidP="00821BC3">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en la ejecución de las funciones de la Comisión.</w:t>
      </w:r>
    </w:p>
    <w:p w14:paraId="2C4DD11B" w14:textId="77777777" w:rsidR="00821BC3" w:rsidRDefault="00821BC3" w:rsidP="00821BC3">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el Orden del Día de cada sesión en coordinación con la Mesa Directiva de la Comisión.</w:t>
      </w:r>
    </w:p>
    <w:p w14:paraId="405BC29D" w14:textId="77777777" w:rsidR="00821BC3" w:rsidRDefault="00821BC3" w:rsidP="00821BC3">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las integrantes de la Comisión sobre el curso de los temas tratados en las sesiones, así como hacer seguimiento al desarrollo de los mismos.</w:t>
      </w:r>
    </w:p>
    <w:p w14:paraId="1B45D7A8" w14:textId="77777777" w:rsidR="00821BC3" w:rsidRDefault="00821BC3" w:rsidP="00821BC3">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Llamar a lista a las sesiones, verificar el quórum y ejercer como secretario ad-hoc en las sesiones de la Comisión.</w:t>
      </w:r>
    </w:p>
    <w:p w14:paraId="616EFA9B" w14:textId="77777777" w:rsidR="00821BC3" w:rsidRDefault="00821BC3" w:rsidP="00821BC3">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un vínculo constante con la comunidad académica y organismos nacionales e internacionales para facilitar el análisis de los temas tratados por la Comisión.</w:t>
      </w:r>
    </w:p>
    <w:p w14:paraId="7990FD72" w14:textId="77777777" w:rsidR="00821BC3" w:rsidRDefault="00821BC3" w:rsidP="00821BC3">
      <w:pPr>
        <w:numPr>
          <w:ilvl w:val="0"/>
          <w:numId w:val="20"/>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demás que le sean asignadas por la Comisión, y las leyes y normas reglamentarias posteriores de acuerdo con la naturaleza de su cargo.</w:t>
      </w:r>
    </w:p>
    <w:p w14:paraId="4636A3C4" w14:textId="04D18686" w:rsidR="00821BC3" w:rsidRDefault="00821BC3" w:rsidP="00821BC3">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Para desempeñar el cargo de Coordinadora de la Comisión se requiere acreditar título de profesional en derecho, ciencia política, ciencias sociales y/o carreras afines, posgrado en áreas relacionadas y un (1) año de experiencia profesional.</w:t>
      </w:r>
    </w:p>
    <w:p w14:paraId="75227C72" w14:textId="470D2357" w:rsidR="00821BC3" w:rsidRDefault="00821BC3" w:rsidP="00821BC3">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p>
    <w:p w14:paraId="0D0B54C9" w14:textId="77777777" w:rsidR="00821BC3" w:rsidRDefault="00821BC3" w:rsidP="00821BC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16°. FUNCIONES DEL PROFESIONAL UNIVERSITARIO DE LA COMISIÓN LEGAL PARA LA DEFENSA Y PROTECCIÓN DEL CAMPESINO. </w:t>
      </w:r>
      <w:r>
        <w:rPr>
          <w:rFonts w:ascii="Times New Roman" w:eastAsia="Times New Roman" w:hAnsi="Times New Roman" w:cs="Times New Roman"/>
          <w:sz w:val="24"/>
          <w:szCs w:val="24"/>
        </w:rPr>
        <w:t>Los profesionales universitarios de la Comisión Legal para la Defensa y Protección del Campesino tendrán las siguientes funciones:</w:t>
      </w:r>
    </w:p>
    <w:p w14:paraId="1BEB5600" w14:textId="77777777" w:rsidR="00821BC3" w:rsidRDefault="00821BC3" w:rsidP="00821BC3">
      <w:pPr>
        <w:numPr>
          <w:ilvl w:val="0"/>
          <w:numId w:val="2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Apoyar la labor interna del Coordinador, Secretario, y los Congresistas y demás miembros de la Comisión en la ejecución de los planes trazados por la Comisión.</w:t>
      </w:r>
    </w:p>
    <w:p w14:paraId="2E4F040F" w14:textId="77777777" w:rsidR="00821BC3" w:rsidRDefault="00821BC3" w:rsidP="00821BC3">
      <w:pPr>
        <w:numPr>
          <w:ilvl w:val="0"/>
          <w:numId w:val="2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los miembros de la Comisión sobre el curso de los temas tratados en las sesiones, así como hacer seguimiento al desarrollo de los mismos.</w:t>
      </w:r>
    </w:p>
    <w:p w14:paraId="285B86EC" w14:textId="77777777" w:rsidR="00821BC3" w:rsidRDefault="00821BC3" w:rsidP="00821BC3">
      <w:pPr>
        <w:numPr>
          <w:ilvl w:val="0"/>
          <w:numId w:val="2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directamente con los estudiantes de judicatura y pasantes universitarios, en los temas que le asigne el Coordinador.</w:t>
      </w:r>
    </w:p>
    <w:p w14:paraId="5A53CC8C" w14:textId="77777777" w:rsidR="00821BC3" w:rsidRDefault="00821BC3" w:rsidP="00821BC3">
      <w:pPr>
        <w:numPr>
          <w:ilvl w:val="0"/>
          <w:numId w:val="21"/>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demás que le sean asignadas por las leyes y normas reglamentarias posteriores de acuerdo con la naturaleza de su cargo.</w:t>
      </w:r>
    </w:p>
    <w:p w14:paraId="5E11993E" w14:textId="190271D6" w:rsidR="00821BC3" w:rsidRDefault="00821BC3" w:rsidP="00821BC3">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Para ser Profesional Universitario de la Comisión </w:t>
      </w:r>
      <w:r w:rsidRPr="00821BC3">
        <w:rPr>
          <w:rFonts w:ascii="Times New Roman" w:eastAsia="Times New Roman" w:hAnsi="Times New Roman" w:cs="Times New Roman"/>
          <w:bCs/>
          <w:sz w:val="24"/>
          <w:szCs w:val="24"/>
        </w:rPr>
        <w:t>Legal</w:t>
      </w:r>
      <w:r>
        <w:rPr>
          <w:rFonts w:ascii="Times New Roman" w:eastAsia="Times New Roman" w:hAnsi="Times New Roman" w:cs="Times New Roman"/>
          <w:sz w:val="24"/>
          <w:szCs w:val="24"/>
        </w:rPr>
        <w:t xml:space="preserve"> para la Defensa y Protección del Campesino, se requiere acreditar título de profesional en derecho, ciencia política, ciencias sociales, ciencias humanas y/o carreras afines y un (1) año de experiencia profesional.</w:t>
      </w:r>
    </w:p>
    <w:p w14:paraId="227D0B42" w14:textId="227D8AB4" w:rsidR="00584FC2" w:rsidRDefault="00584FC2" w:rsidP="00584FC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FUNCIONES DE LA SECRETARÍA EJECUTIVA DE LA COMISIÓN LEGAL PARA LA DEFENSA Y PROTECCIÓN DEL CAMPESINO</w:t>
      </w:r>
      <w:r>
        <w:rPr>
          <w:rFonts w:ascii="Times New Roman" w:eastAsia="Times New Roman" w:hAnsi="Times New Roman" w:cs="Times New Roman"/>
          <w:sz w:val="24"/>
          <w:szCs w:val="24"/>
        </w:rPr>
        <w:t xml:space="preserve">. La Secretaria Ejecutiva de la Comisión </w:t>
      </w:r>
      <w:proofErr w:type="gramStart"/>
      <w:r w:rsidRPr="00584FC2">
        <w:rPr>
          <w:rFonts w:ascii="Times New Roman" w:eastAsia="Times New Roman" w:hAnsi="Times New Roman" w:cs="Times New Roman"/>
          <w:bCs/>
          <w:sz w:val="24"/>
          <w:szCs w:val="24"/>
        </w:rPr>
        <w:t xml:space="preserve">Legal </w:t>
      </w:r>
      <w:r>
        <w:rPr>
          <w:rFonts w:ascii="Times New Roman" w:eastAsia="Times New Roman" w:hAnsi="Times New Roman" w:cs="Times New Roman"/>
          <w:sz w:val="24"/>
          <w:szCs w:val="24"/>
        </w:rPr>
        <w:t xml:space="preserve"> para</w:t>
      </w:r>
      <w:proofErr w:type="gramEnd"/>
      <w:r>
        <w:rPr>
          <w:rFonts w:ascii="Times New Roman" w:eastAsia="Times New Roman" w:hAnsi="Times New Roman" w:cs="Times New Roman"/>
          <w:sz w:val="24"/>
          <w:szCs w:val="24"/>
        </w:rPr>
        <w:t xml:space="preserve"> la Defensa y Protección del Campesino tendrá las siguientes funciones:</w:t>
      </w:r>
    </w:p>
    <w:p w14:paraId="32259554" w14:textId="77777777" w:rsidR="00584FC2" w:rsidRDefault="00584FC2" w:rsidP="00584FC2">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información a las personas y entidades que lo soliciten.</w:t>
      </w:r>
    </w:p>
    <w:p w14:paraId="66DE93C0" w14:textId="77777777" w:rsidR="00584FC2" w:rsidRDefault="00584FC2" w:rsidP="00584FC2">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Recibir, analizar y contestar la correspondencia de la Comisión y buscar datos que ayuden a su pronta y adecuada tramitación.</w:t>
      </w:r>
    </w:p>
    <w:p w14:paraId="03D71D99" w14:textId="77777777" w:rsidR="00584FC2" w:rsidRDefault="00584FC2" w:rsidP="00584FC2">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la agenda diaria de compromisos de la Mesa Directiva de la Comisión y mantenerla informada de sus actividades y compromisos más importantes.</w:t>
      </w:r>
    </w:p>
    <w:p w14:paraId="6E9718D2" w14:textId="77777777" w:rsidR="00584FC2" w:rsidRDefault="00584FC2" w:rsidP="00584FC2">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un archivo de las proposiciones, constancias y conceptos que sean radicados o aprobados en las plenarias o en las diversas comisiones, así como de las actividades, comunicados y toda la información que llegue y salga de la Comisión.</w:t>
      </w:r>
    </w:p>
    <w:p w14:paraId="35A030DE" w14:textId="77777777" w:rsidR="00584FC2" w:rsidRDefault="00584FC2" w:rsidP="00584FC2">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Grabar y transcribir las intervenciones de cada uno de los integrantes y de las demás personas que participen en las sesiones, contenidas en los equipos de grabación.</w:t>
      </w:r>
    </w:p>
    <w:p w14:paraId="5D7F82CC" w14:textId="77777777" w:rsidR="00584FC2" w:rsidRDefault="00584FC2" w:rsidP="00584FC2">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Remitir los documentos transcritos a la Coordinación de la Comisión o a la persona encargada, para la elaboración del proyecto de acta respectiva.</w:t>
      </w:r>
    </w:p>
    <w:p w14:paraId="7FC9B741" w14:textId="77777777" w:rsidR="00584FC2" w:rsidRDefault="00584FC2" w:rsidP="00584FC2">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Ordenar el archivo en cuanto a cintas y transcripciones para darle mayor agilidad a la Comisión.</w:t>
      </w:r>
    </w:p>
    <w:p w14:paraId="78882F12" w14:textId="77777777" w:rsidR="00584FC2" w:rsidRDefault="00584FC2" w:rsidP="00584FC2">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Organizar el Centro de Documentación de la Comisión sobre los temas que esta adopte como agenda en la respectiva legislatura.</w:t>
      </w:r>
    </w:p>
    <w:p w14:paraId="1B82CC7D" w14:textId="51A3BA05" w:rsidR="00584FC2" w:rsidRPr="00584FC2" w:rsidRDefault="00584FC2" w:rsidP="00584FC2">
      <w:pPr>
        <w:numPr>
          <w:ilvl w:val="0"/>
          <w:numId w:val="22"/>
        </w:numPr>
        <w:spacing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Las demás que se le asignen acordes con la naturaleza de su cargo.</w:t>
      </w:r>
    </w:p>
    <w:p w14:paraId="639A546D" w14:textId="36CF8631" w:rsidR="00584FC2" w:rsidRDefault="00584FC2" w:rsidP="00584FC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18º. JUDICANTES Y PRACTICANTES.</w:t>
      </w:r>
      <w:r>
        <w:rPr>
          <w:rFonts w:ascii="Times New Roman" w:eastAsia="Times New Roman" w:hAnsi="Times New Roman" w:cs="Times New Roman"/>
          <w:sz w:val="24"/>
          <w:szCs w:val="24"/>
        </w:rPr>
        <w:t xml:space="preserve"> La Comisión </w:t>
      </w:r>
      <w:r w:rsidRPr="00584FC2">
        <w:rPr>
          <w:rFonts w:ascii="Times New Roman" w:eastAsia="Times New Roman" w:hAnsi="Times New Roman" w:cs="Times New Roman"/>
          <w:bCs/>
          <w:sz w:val="24"/>
          <w:szCs w:val="24"/>
        </w:rPr>
        <w:t>Legal</w:t>
      </w:r>
      <w:r>
        <w:rPr>
          <w:rFonts w:ascii="Times New Roman" w:eastAsia="Times New Roman" w:hAnsi="Times New Roman" w:cs="Times New Roman"/>
          <w:sz w:val="24"/>
          <w:szCs w:val="24"/>
        </w:rPr>
        <w:t xml:space="preserve"> para la Defensa y Protección del Campesino podrá tener en su planta pasantes y judicantes, de acuerdo a las solicitudes que las Instituciones de Educación Superior hagan a la misma, y </w:t>
      </w:r>
      <w:r>
        <w:rPr>
          <w:rFonts w:ascii="Times New Roman" w:eastAsia="Times New Roman" w:hAnsi="Times New Roman" w:cs="Times New Roman"/>
          <w:sz w:val="24"/>
          <w:szCs w:val="24"/>
        </w:rPr>
        <w:lastRenderedPageBreak/>
        <w:t>acogiendo los convenios y disposiciones que ya ha establecido el Congreso de la República con las distintas Instituciones de Educación Superior.</w:t>
      </w:r>
    </w:p>
    <w:p w14:paraId="525BE170" w14:textId="2B9FC5DC" w:rsidR="00584FC2" w:rsidRDefault="00584FC2" w:rsidP="00584FC2">
      <w:pPr>
        <w:spacing w:before="240"/>
        <w:jc w:val="both"/>
        <w:rPr>
          <w:rFonts w:ascii="Times New Roman" w:eastAsia="Times New Roman" w:hAnsi="Times New Roman" w:cs="Times New Roman"/>
          <w:bCs/>
          <w:sz w:val="24"/>
          <w:szCs w:val="24"/>
        </w:rPr>
      </w:pPr>
      <w:r w:rsidRPr="00584FC2">
        <w:rPr>
          <w:rFonts w:ascii="Times New Roman" w:eastAsia="Times New Roman" w:hAnsi="Times New Roman" w:cs="Times New Roman"/>
          <w:b/>
          <w:sz w:val="24"/>
          <w:szCs w:val="24"/>
        </w:rPr>
        <w:t>ARTICULO 19. INTEGRACIÓN NORMATIVA.</w:t>
      </w:r>
      <w:r w:rsidRPr="00584FC2">
        <w:rPr>
          <w:rFonts w:ascii="Times New Roman" w:eastAsia="Times New Roman" w:hAnsi="Times New Roman" w:cs="Times New Roman"/>
          <w:bCs/>
          <w:sz w:val="24"/>
          <w:szCs w:val="24"/>
        </w:rPr>
        <w:t xml:space="preserve"> El funcionamiento de la Comisión Legal para la Defensa y Protección del Campesino,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p w14:paraId="744AEBF4" w14:textId="59F6CD6D" w:rsidR="00584FC2" w:rsidRDefault="00584FC2" w:rsidP="00584FC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20°. COSTO FISCAL.</w:t>
      </w:r>
      <w:r>
        <w:rPr>
          <w:rFonts w:ascii="Times New Roman" w:eastAsia="Times New Roman" w:hAnsi="Times New Roman" w:cs="Times New Roman"/>
          <w:sz w:val="24"/>
          <w:szCs w:val="24"/>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2B764BE9" w14:textId="360BC536" w:rsidR="00584FC2" w:rsidRDefault="00584FC2" w:rsidP="00584FC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gastos generales necesarios para la implementación y funcionamiento de la Comisión </w:t>
      </w:r>
      <w:r w:rsidRPr="00584FC2">
        <w:rPr>
          <w:rFonts w:ascii="Times New Roman" w:eastAsia="Times New Roman" w:hAnsi="Times New Roman" w:cs="Times New Roman"/>
          <w:bCs/>
          <w:sz w:val="24"/>
          <w:szCs w:val="24"/>
        </w:rPr>
        <w:t xml:space="preserve">Legal </w:t>
      </w:r>
      <w:r>
        <w:rPr>
          <w:rFonts w:ascii="Times New Roman" w:eastAsia="Times New Roman" w:hAnsi="Times New Roman" w:cs="Times New Roman"/>
          <w:sz w:val="24"/>
          <w:szCs w:val="24"/>
        </w:rPr>
        <w:t>para la Defensa y Protección del Campesino, serán asumidos con cargo a las disponibilidades presupuestales que para cada vigencia se le asigne a la respectiva Corporación.</w:t>
      </w:r>
    </w:p>
    <w:p w14:paraId="7C997318" w14:textId="25E14EB1" w:rsidR="00584FC2" w:rsidRDefault="00584FC2" w:rsidP="00584FC2">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21°. VIGENCIA Y DEROGATORIAS.</w:t>
      </w:r>
      <w:r>
        <w:rPr>
          <w:rFonts w:ascii="Times New Roman" w:eastAsia="Times New Roman" w:hAnsi="Times New Roman" w:cs="Times New Roman"/>
          <w:sz w:val="24"/>
          <w:szCs w:val="24"/>
        </w:rPr>
        <w:t xml:space="preserve"> La presente ley rige a partir de su promulgación y deroga las disposiciones que le sean contrarias.</w:t>
      </w:r>
    </w:p>
    <w:p w14:paraId="5CEB8D5A" w14:textId="50E76D17" w:rsidR="00584FC2" w:rsidRPr="00584FC2" w:rsidRDefault="00584FC2" w:rsidP="00584FC2">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Del Honorable Representante: </w:t>
      </w:r>
    </w:p>
    <w:p w14:paraId="6BA0EB04" w14:textId="1764F13E" w:rsidR="00584FC2" w:rsidRDefault="00584FC2" w:rsidP="00584FC2">
      <w:pPr>
        <w:spacing w:after="240"/>
        <w:jc w:val="both"/>
        <w:rPr>
          <w:rFonts w:ascii="Times New Roman" w:eastAsia="Times New Roman" w:hAnsi="Times New Roman" w:cs="Times New Roman"/>
          <w:b/>
          <w:sz w:val="24"/>
          <w:szCs w:val="24"/>
        </w:rPr>
      </w:pPr>
    </w:p>
    <w:p w14:paraId="16878382" w14:textId="77777777" w:rsidR="00584FC2" w:rsidRDefault="00584FC2" w:rsidP="00584FC2">
      <w:pPr>
        <w:spacing w:after="240"/>
        <w:jc w:val="both"/>
        <w:rPr>
          <w:rFonts w:ascii="Times New Roman" w:eastAsia="Times New Roman" w:hAnsi="Times New Roman" w:cs="Times New Roman"/>
          <w:b/>
          <w:sz w:val="24"/>
          <w:szCs w:val="24"/>
        </w:rPr>
      </w:pPr>
    </w:p>
    <w:p w14:paraId="4B029CDD" w14:textId="77777777" w:rsidR="00584FC2" w:rsidRDefault="00584FC2" w:rsidP="00584FC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3E48973D" w14:textId="77777777" w:rsidR="00584FC2" w:rsidRDefault="00584FC2" w:rsidP="00584FC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1DEC78C" w14:textId="77777777" w:rsidR="00584FC2" w:rsidRDefault="00584FC2" w:rsidP="00584FC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54CF6BCA" w14:textId="77777777" w:rsidR="00584FC2" w:rsidRPr="009B4E5C" w:rsidRDefault="00584FC2" w:rsidP="00821BC3">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p>
    <w:sectPr w:rsidR="00584FC2" w:rsidRPr="009B4E5C">
      <w:headerReference w:type="even" r:id="rId10"/>
      <w:headerReference w:type="default" r:id="rId11"/>
      <w:footerReference w:type="even" r:id="rId12"/>
      <w:footerReference w:type="default" r:id="rId13"/>
      <w:headerReference w:type="first" r:id="rId14"/>
      <w:footerReference w:type="first" r:id="rId15"/>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0D0A" w14:textId="77777777" w:rsidR="00B319A0" w:rsidRDefault="00B319A0">
      <w:pPr>
        <w:spacing w:after="0" w:line="240" w:lineRule="auto"/>
      </w:pPr>
      <w:r>
        <w:separator/>
      </w:r>
    </w:p>
  </w:endnote>
  <w:endnote w:type="continuationSeparator" w:id="0">
    <w:p w14:paraId="2FB12EE3" w14:textId="77777777" w:rsidR="00B319A0" w:rsidRDefault="00B3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7" w14:textId="77777777" w:rsidR="002B64AB" w:rsidRDefault="002B64A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9" w14:textId="77777777" w:rsidR="002B64AB" w:rsidRDefault="002B64A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8" w14:textId="77777777" w:rsidR="002B64AB" w:rsidRDefault="002B64A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86591" w14:textId="77777777" w:rsidR="00B319A0" w:rsidRDefault="00B319A0">
      <w:pPr>
        <w:spacing w:after="0" w:line="240" w:lineRule="auto"/>
      </w:pPr>
      <w:r>
        <w:separator/>
      </w:r>
    </w:p>
  </w:footnote>
  <w:footnote w:type="continuationSeparator" w:id="0">
    <w:p w14:paraId="1AE0F118" w14:textId="77777777" w:rsidR="00B319A0" w:rsidRDefault="00B3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5" w14:textId="77777777" w:rsidR="002B64AB" w:rsidRDefault="002B64AB">
    <w:pPr>
      <w:pBdr>
        <w:top w:val="nil"/>
        <w:left w:val="nil"/>
        <w:bottom w:val="nil"/>
        <w:right w:val="nil"/>
        <w:between w:val="nil"/>
      </w:pBdr>
      <w:tabs>
        <w:tab w:val="center" w:pos="4252"/>
        <w:tab w:val="right" w:pos="8504"/>
      </w:tabs>
      <w:spacing w:after="0" w:line="240" w:lineRule="auto"/>
      <w:rPr>
        <w:color w:val="000000"/>
      </w:rPr>
    </w:pPr>
    <w:r>
      <w:rPr>
        <w:color w:val="000000"/>
      </w:rPr>
      <w:pict w14:anchorId="4D9E3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4" w14:textId="77777777" w:rsidR="002B64AB" w:rsidRDefault="002B64AB">
    <w:pPr>
      <w:pBdr>
        <w:top w:val="nil"/>
        <w:left w:val="nil"/>
        <w:bottom w:val="nil"/>
        <w:right w:val="nil"/>
        <w:between w:val="nil"/>
      </w:pBdr>
      <w:tabs>
        <w:tab w:val="center" w:pos="4252"/>
        <w:tab w:val="right" w:pos="8504"/>
      </w:tabs>
      <w:spacing w:after="0" w:line="240" w:lineRule="auto"/>
      <w:rPr>
        <w:color w:val="000000"/>
      </w:rPr>
    </w:pPr>
    <w:r>
      <w:rPr>
        <w:color w:val="000000"/>
      </w:rPr>
      <w:pict w14:anchorId="5E4DF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30pt;height:815.2pt;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6" w14:textId="77777777" w:rsidR="002B64AB" w:rsidRDefault="002B64AB">
    <w:pPr>
      <w:pBdr>
        <w:top w:val="nil"/>
        <w:left w:val="nil"/>
        <w:bottom w:val="nil"/>
        <w:right w:val="nil"/>
        <w:between w:val="nil"/>
      </w:pBdr>
      <w:tabs>
        <w:tab w:val="center" w:pos="4252"/>
        <w:tab w:val="right" w:pos="8504"/>
      </w:tabs>
      <w:spacing w:after="0" w:line="240" w:lineRule="auto"/>
      <w:rPr>
        <w:color w:val="000000"/>
      </w:rPr>
    </w:pPr>
    <w:r>
      <w:rPr>
        <w:color w:val="000000"/>
      </w:rPr>
      <w:pict w14:anchorId="2A8FA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784"/>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9446DF"/>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2B3C00"/>
    <w:multiLevelType w:val="multilevel"/>
    <w:tmpl w:val="11764A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9C1928"/>
    <w:multiLevelType w:val="multilevel"/>
    <w:tmpl w:val="73A29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4337392"/>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A1D4CD7"/>
    <w:multiLevelType w:val="multilevel"/>
    <w:tmpl w:val="4516D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D415669"/>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12B78F2"/>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E03820"/>
    <w:multiLevelType w:val="multilevel"/>
    <w:tmpl w:val="D2DCD928"/>
    <w:lvl w:ilvl="0">
      <w:start w:val="4"/>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1ED73B3"/>
    <w:multiLevelType w:val="multilevel"/>
    <w:tmpl w:val="BEEC12C8"/>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1" w15:restartNumberingAfterBreak="0">
    <w:nsid w:val="41F51781"/>
    <w:multiLevelType w:val="multilevel"/>
    <w:tmpl w:val="EADCC14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2" w15:restartNumberingAfterBreak="0">
    <w:nsid w:val="42673934"/>
    <w:multiLevelType w:val="multilevel"/>
    <w:tmpl w:val="7D3E3BC4"/>
    <w:lvl w:ilvl="0">
      <w:start w:val="6"/>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3166CF4"/>
    <w:multiLevelType w:val="multilevel"/>
    <w:tmpl w:val="466C1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6E62882"/>
    <w:multiLevelType w:val="multilevel"/>
    <w:tmpl w:val="76040602"/>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5"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633013"/>
    <w:multiLevelType w:val="multilevel"/>
    <w:tmpl w:val="1F6CEB14"/>
    <w:lvl w:ilvl="0">
      <w:start w:val="1"/>
      <w:numFmt w:val="decimal"/>
      <w:lvlText w:val="%1."/>
      <w:lvlJc w:val="left"/>
      <w:pPr>
        <w:ind w:left="360" w:hanging="360"/>
      </w:pPr>
      <w:rPr>
        <w:strike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7"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67D0365"/>
    <w:multiLevelType w:val="multilevel"/>
    <w:tmpl w:val="D8EA2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A1A30B8"/>
    <w:multiLevelType w:val="multilevel"/>
    <w:tmpl w:val="9C5C1DAA"/>
    <w:lvl w:ilvl="0">
      <w:start w:val="1"/>
      <w:numFmt w:val="upperRoman"/>
      <w:lvlText w:val="%1."/>
      <w:lvlJc w:val="left"/>
      <w:pPr>
        <w:ind w:left="1988" w:hanging="305"/>
      </w:pPr>
      <w:rPr>
        <w:rFonts w:ascii="Cambria" w:eastAsia="Cambria" w:hAnsi="Cambria" w:cs="Cambria"/>
        <w:b/>
        <w:sz w:val="28"/>
        <w:szCs w:val="28"/>
      </w:rPr>
    </w:lvl>
    <w:lvl w:ilvl="1">
      <w:start w:val="5"/>
      <w:numFmt w:val="upperRoman"/>
      <w:lvlText w:val="%2."/>
      <w:lvlJc w:val="left"/>
      <w:pPr>
        <w:ind w:left="4045" w:hanging="720"/>
      </w:pPr>
      <w:rPr>
        <w:rFonts w:ascii="Times New Roman" w:eastAsia="Times New Roman" w:hAnsi="Times New Roman" w:cs="Times New Roman"/>
        <w:b/>
        <w:sz w:val="24"/>
        <w:szCs w:val="24"/>
      </w:rPr>
    </w:lvl>
    <w:lvl w:ilvl="2">
      <w:numFmt w:val="bullet"/>
      <w:lvlText w:val="•"/>
      <w:lvlJc w:val="left"/>
      <w:pPr>
        <w:ind w:left="4628" w:hanging="720"/>
      </w:pPr>
    </w:lvl>
    <w:lvl w:ilvl="3">
      <w:numFmt w:val="bullet"/>
      <w:lvlText w:val="•"/>
      <w:lvlJc w:val="left"/>
      <w:pPr>
        <w:ind w:left="5217" w:hanging="720"/>
      </w:pPr>
    </w:lvl>
    <w:lvl w:ilvl="4">
      <w:numFmt w:val="bullet"/>
      <w:lvlText w:val="•"/>
      <w:lvlJc w:val="left"/>
      <w:pPr>
        <w:ind w:left="5806" w:hanging="720"/>
      </w:pPr>
    </w:lvl>
    <w:lvl w:ilvl="5">
      <w:numFmt w:val="bullet"/>
      <w:lvlText w:val="•"/>
      <w:lvlJc w:val="left"/>
      <w:pPr>
        <w:ind w:left="6395" w:hanging="720"/>
      </w:pPr>
    </w:lvl>
    <w:lvl w:ilvl="6">
      <w:numFmt w:val="bullet"/>
      <w:lvlText w:val="•"/>
      <w:lvlJc w:val="left"/>
      <w:pPr>
        <w:ind w:left="6984" w:hanging="720"/>
      </w:pPr>
    </w:lvl>
    <w:lvl w:ilvl="7">
      <w:numFmt w:val="bullet"/>
      <w:lvlText w:val="•"/>
      <w:lvlJc w:val="left"/>
      <w:pPr>
        <w:ind w:left="7573" w:hanging="720"/>
      </w:pPr>
    </w:lvl>
    <w:lvl w:ilvl="8">
      <w:numFmt w:val="bullet"/>
      <w:lvlText w:val="•"/>
      <w:lvlJc w:val="left"/>
      <w:pPr>
        <w:ind w:left="8162" w:hanging="720"/>
      </w:pPr>
    </w:lvl>
  </w:abstractNum>
  <w:abstractNum w:abstractNumId="20" w15:restartNumberingAfterBreak="0">
    <w:nsid w:val="6CCD5512"/>
    <w:multiLevelType w:val="multilevel"/>
    <w:tmpl w:val="B3E04E6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1" w15:restartNumberingAfterBreak="0">
    <w:nsid w:val="787F678A"/>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7"/>
  </w:num>
  <w:num w:numId="2">
    <w:abstractNumId w:val="15"/>
  </w:num>
  <w:num w:numId="3">
    <w:abstractNumId w:val="19"/>
  </w:num>
  <w:num w:numId="4">
    <w:abstractNumId w:val="12"/>
  </w:num>
  <w:num w:numId="5">
    <w:abstractNumId w:val="10"/>
  </w:num>
  <w:num w:numId="6">
    <w:abstractNumId w:val="11"/>
  </w:num>
  <w:num w:numId="7">
    <w:abstractNumId w:val="14"/>
  </w:num>
  <w:num w:numId="8">
    <w:abstractNumId w:val="20"/>
  </w:num>
  <w:num w:numId="9">
    <w:abstractNumId w:val="13"/>
  </w:num>
  <w:num w:numId="10">
    <w:abstractNumId w:val="4"/>
  </w:num>
  <w:num w:numId="11">
    <w:abstractNumId w:val="3"/>
  </w:num>
  <w:num w:numId="12">
    <w:abstractNumId w:val="9"/>
  </w:num>
  <w:num w:numId="13">
    <w:abstractNumId w:val="2"/>
  </w:num>
  <w:num w:numId="14">
    <w:abstractNumId w:val="5"/>
  </w:num>
  <w:num w:numId="15">
    <w:abstractNumId w:val="6"/>
  </w:num>
  <w:num w:numId="16">
    <w:abstractNumId w:val="18"/>
  </w:num>
  <w:num w:numId="17">
    <w:abstractNumId w:val="7"/>
  </w:num>
  <w:num w:numId="18">
    <w:abstractNumId w:val="8"/>
  </w:num>
  <w:num w:numId="19">
    <w:abstractNumId w:val="16"/>
  </w:num>
  <w:num w:numId="20">
    <w:abstractNumId w:val="0"/>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4D"/>
    <w:rsid w:val="00037439"/>
    <w:rsid w:val="0012272A"/>
    <w:rsid w:val="00176906"/>
    <w:rsid w:val="001D7572"/>
    <w:rsid w:val="002B64AB"/>
    <w:rsid w:val="00391EF3"/>
    <w:rsid w:val="00423F4D"/>
    <w:rsid w:val="00454F64"/>
    <w:rsid w:val="005802DE"/>
    <w:rsid w:val="00584FC2"/>
    <w:rsid w:val="005868DA"/>
    <w:rsid w:val="00621A5F"/>
    <w:rsid w:val="006A1DED"/>
    <w:rsid w:val="00701D00"/>
    <w:rsid w:val="0076306F"/>
    <w:rsid w:val="00821BC3"/>
    <w:rsid w:val="00831463"/>
    <w:rsid w:val="00833A50"/>
    <w:rsid w:val="00842E0A"/>
    <w:rsid w:val="00951F81"/>
    <w:rsid w:val="009B4E5C"/>
    <w:rsid w:val="00B319A0"/>
    <w:rsid w:val="00C04154"/>
    <w:rsid w:val="00C73AF6"/>
    <w:rsid w:val="00CE32D4"/>
    <w:rsid w:val="00E454F2"/>
    <w:rsid w:val="00F16EAC"/>
    <w:rsid w:val="00F828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6BBB03"/>
  <w15:docId w15:val="{E6131D72-9D11-4F38-A567-3715193A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4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basedOn w:val="Normal"/>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table" w:customStyle="1" w:styleId="a">
    <w:basedOn w:val="TableNormal0"/>
    <w:tblPr>
      <w:tblStyleRowBandSize w:val="1"/>
      <w:tblStyleColBandSize w:val="1"/>
    </w:tblPr>
  </w:style>
  <w:style w:type="paragraph" w:styleId="Textodeglobo">
    <w:name w:val="Balloon Text"/>
    <w:basedOn w:val="Normal"/>
    <w:link w:val="TextodegloboCar"/>
    <w:uiPriority w:val="99"/>
    <w:semiHidden/>
    <w:unhideWhenUsed/>
    <w:rsid w:val="00F828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L0B2zQGuMpwpyN6bOk2cqGfu6g==">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16409</Words>
  <Characters>90253</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11</cp:revision>
  <cp:lastPrinted>2022-09-13T15:57:00Z</cp:lastPrinted>
  <dcterms:created xsi:type="dcterms:W3CDTF">2022-09-02T14:22:00Z</dcterms:created>
  <dcterms:modified xsi:type="dcterms:W3CDTF">2022-09-13T15:58:00Z</dcterms:modified>
</cp:coreProperties>
</file>